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10065" w:type="dxa"/>
        <w:tblInd w:w="-142" w:type="dxa"/>
        <w:tblLook w:val="04A0" w:firstRow="1" w:lastRow="0" w:firstColumn="1" w:lastColumn="0" w:noHBand="0" w:noVBand="1"/>
      </w:tblPr>
      <w:tblGrid>
        <w:gridCol w:w="7230"/>
        <w:gridCol w:w="336"/>
        <w:gridCol w:w="2499"/>
      </w:tblGrid>
      <w:tr w:rsidR="0096272E" w:rsidRPr="0096272E" w14:paraId="0E49DCB9" w14:textId="77777777" w:rsidTr="0041742E">
        <w:trPr>
          <w:trHeight w:val="287"/>
        </w:trPr>
        <w:tc>
          <w:tcPr>
            <w:tcW w:w="7230" w:type="dxa"/>
            <w:tcBorders>
              <w:top w:val="nil"/>
              <w:left w:val="nil"/>
              <w:bottom w:val="nil"/>
              <w:right w:val="nil"/>
            </w:tcBorders>
          </w:tcPr>
          <w:p w14:paraId="23A7F5C6" w14:textId="77777777" w:rsidR="00DA2ADF" w:rsidRPr="0096272E" w:rsidRDefault="00DA2ADF" w:rsidP="0041742E">
            <w:pPr>
              <w:spacing w:after="0" w:line="240" w:lineRule="auto"/>
              <w:rPr>
                <w:rFonts w:ascii="Calibri" w:hAnsi="Calibri"/>
                <w:b/>
                <w:color w:val="auto"/>
              </w:rPr>
            </w:pPr>
            <w:r w:rsidRPr="0096272E">
              <w:rPr>
                <w:rFonts w:ascii="Calibri" w:hAnsi="Calibri"/>
                <w:b/>
                <w:color w:val="auto"/>
                <w:sz w:val="24"/>
              </w:rPr>
              <w:t>CHRISTIAN BROTHERS’ GRAMMAR SCHOOL</w:t>
            </w:r>
          </w:p>
        </w:tc>
        <w:tc>
          <w:tcPr>
            <w:tcW w:w="2835" w:type="dxa"/>
            <w:gridSpan w:val="2"/>
            <w:tcBorders>
              <w:top w:val="nil"/>
              <w:left w:val="nil"/>
              <w:bottom w:val="nil"/>
              <w:right w:val="nil"/>
            </w:tcBorders>
          </w:tcPr>
          <w:p w14:paraId="7D8C669F" w14:textId="77777777" w:rsidR="00DA2ADF" w:rsidRPr="0096272E" w:rsidRDefault="00DA2ADF" w:rsidP="0041742E">
            <w:pPr>
              <w:spacing w:after="0" w:line="240" w:lineRule="auto"/>
              <w:ind w:left="-253" w:right="51"/>
              <w:jc w:val="right"/>
              <w:rPr>
                <w:rFonts w:ascii="Calibri" w:hAnsi="Calibri"/>
                <w:b/>
                <w:color w:val="auto"/>
              </w:rPr>
            </w:pPr>
            <w:r w:rsidRPr="0096272E">
              <w:rPr>
                <w:rFonts w:ascii="Calibri" w:hAnsi="Calibri"/>
                <w:b/>
                <w:color w:val="auto"/>
              </w:rPr>
              <w:t xml:space="preserve">  Voluntary Grammar School</w:t>
            </w:r>
          </w:p>
        </w:tc>
      </w:tr>
      <w:tr w:rsidR="0096272E" w:rsidRPr="0096272E" w14:paraId="3025191F" w14:textId="77777777" w:rsidTr="0041742E">
        <w:trPr>
          <w:trHeight w:val="314"/>
        </w:trPr>
        <w:tc>
          <w:tcPr>
            <w:tcW w:w="7230" w:type="dxa"/>
            <w:tcBorders>
              <w:top w:val="nil"/>
              <w:left w:val="nil"/>
              <w:bottom w:val="nil"/>
              <w:right w:val="nil"/>
            </w:tcBorders>
          </w:tcPr>
          <w:p w14:paraId="42A55B88" w14:textId="77777777" w:rsidR="00DA2ADF" w:rsidRPr="0096272E" w:rsidRDefault="00DA2ADF" w:rsidP="0041742E">
            <w:pPr>
              <w:spacing w:after="0" w:line="240" w:lineRule="auto"/>
              <w:rPr>
                <w:rFonts w:ascii="Calibri" w:hAnsi="Calibri"/>
                <w:color w:val="auto"/>
              </w:rPr>
            </w:pPr>
            <w:r w:rsidRPr="0096272E">
              <w:rPr>
                <w:rFonts w:ascii="Calibri" w:hAnsi="Calibri"/>
                <w:color w:val="auto"/>
              </w:rPr>
              <w:t>Kevlin Road</w:t>
            </w:r>
          </w:p>
        </w:tc>
        <w:tc>
          <w:tcPr>
            <w:tcW w:w="2835" w:type="dxa"/>
            <w:gridSpan w:val="2"/>
            <w:tcBorders>
              <w:top w:val="nil"/>
              <w:left w:val="nil"/>
              <w:bottom w:val="nil"/>
              <w:right w:val="nil"/>
            </w:tcBorders>
          </w:tcPr>
          <w:p w14:paraId="5CB53E55" w14:textId="77777777" w:rsidR="00DA2ADF" w:rsidRPr="0096272E" w:rsidRDefault="00DA2ADF" w:rsidP="0041742E">
            <w:pPr>
              <w:spacing w:after="0" w:line="240" w:lineRule="auto"/>
              <w:ind w:right="48"/>
              <w:jc w:val="right"/>
              <w:rPr>
                <w:rFonts w:ascii="Calibri" w:hAnsi="Calibri"/>
                <w:b/>
                <w:color w:val="auto"/>
              </w:rPr>
            </w:pPr>
            <w:r w:rsidRPr="0096272E">
              <w:rPr>
                <w:rFonts w:ascii="Calibri" w:hAnsi="Calibri"/>
                <w:b/>
                <w:color w:val="auto"/>
              </w:rPr>
              <w:t>Boys</w:t>
            </w:r>
          </w:p>
        </w:tc>
      </w:tr>
      <w:tr w:rsidR="0096272E" w:rsidRPr="0096272E" w14:paraId="72AF8175" w14:textId="77777777" w:rsidTr="0041742E">
        <w:trPr>
          <w:trHeight w:val="85"/>
        </w:trPr>
        <w:tc>
          <w:tcPr>
            <w:tcW w:w="7230" w:type="dxa"/>
            <w:tcBorders>
              <w:top w:val="nil"/>
              <w:left w:val="nil"/>
              <w:bottom w:val="nil"/>
              <w:right w:val="nil"/>
            </w:tcBorders>
          </w:tcPr>
          <w:p w14:paraId="1A4196BA" w14:textId="77777777" w:rsidR="00DA2ADF" w:rsidRPr="0096272E" w:rsidRDefault="00DA2ADF" w:rsidP="0041742E">
            <w:pPr>
              <w:tabs>
                <w:tab w:val="center" w:pos="4772"/>
              </w:tabs>
              <w:spacing w:after="0" w:line="240" w:lineRule="auto"/>
              <w:rPr>
                <w:rFonts w:ascii="Calibri" w:hAnsi="Calibri"/>
                <w:color w:val="auto"/>
              </w:rPr>
            </w:pPr>
            <w:r w:rsidRPr="0096272E">
              <w:rPr>
                <w:rFonts w:ascii="Calibri" w:hAnsi="Calibri"/>
                <w:color w:val="auto"/>
              </w:rPr>
              <w:t>Omagh</w:t>
            </w:r>
          </w:p>
        </w:tc>
        <w:tc>
          <w:tcPr>
            <w:tcW w:w="2835" w:type="dxa"/>
            <w:gridSpan w:val="2"/>
            <w:tcBorders>
              <w:top w:val="nil"/>
              <w:left w:val="nil"/>
              <w:bottom w:val="nil"/>
              <w:right w:val="nil"/>
            </w:tcBorders>
          </w:tcPr>
          <w:p w14:paraId="61401697" w14:textId="77777777" w:rsidR="00DA2ADF" w:rsidRPr="0096272E" w:rsidRDefault="00DA2ADF" w:rsidP="0041742E">
            <w:pPr>
              <w:spacing w:after="0" w:line="240" w:lineRule="auto"/>
              <w:ind w:right="50"/>
              <w:jc w:val="right"/>
              <w:rPr>
                <w:rFonts w:ascii="Calibri" w:hAnsi="Calibri"/>
                <w:color w:val="auto"/>
              </w:rPr>
            </w:pPr>
            <w:r w:rsidRPr="0096272E">
              <w:rPr>
                <w:rFonts w:ascii="Calibri" w:hAnsi="Calibri"/>
                <w:b/>
                <w:color w:val="auto"/>
              </w:rPr>
              <w:t xml:space="preserve">Age Range: </w:t>
            </w:r>
            <w:r w:rsidRPr="0096272E">
              <w:rPr>
                <w:rFonts w:ascii="Calibri" w:hAnsi="Calibri"/>
                <w:color w:val="auto"/>
              </w:rPr>
              <w:t xml:space="preserve"> 11-18</w:t>
            </w:r>
          </w:p>
        </w:tc>
      </w:tr>
      <w:tr w:rsidR="0096272E" w:rsidRPr="0096272E" w14:paraId="5011E385" w14:textId="77777777" w:rsidTr="0041742E">
        <w:trPr>
          <w:trHeight w:val="1497"/>
        </w:trPr>
        <w:tc>
          <w:tcPr>
            <w:tcW w:w="7230" w:type="dxa"/>
            <w:tcBorders>
              <w:top w:val="nil"/>
              <w:left w:val="nil"/>
              <w:bottom w:val="nil"/>
              <w:right w:val="nil"/>
            </w:tcBorders>
          </w:tcPr>
          <w:p w14:paraId="52066734" w14:textId="77777777" w:rsidR="00DA2ADF" w:rsidRPr="0096272E" w:rsidRDefault="00DA2ADF" w:rsidP="0041742E">
            <w:pPr>
              <w:spacing w:after="0" w:line="240" w:lineRule="auto"/>
              <w:ind w:right="-2440"/>
              <w:rPr>
                <w:rFonts w:ascii="Calibri" w:hAnsi="Calibri"/>
                <w:color w:val="auto"/>
              </w:rPr>
            </w:pPr>
            <w:r w:rsidRPr="0096272E">
              <w:rPr>
                <w:rFonts w:ascii="Calibri" w:hAnsi="Calibri"/>
                <w:color w:val="auto"/>
              </w:rPr>
              <w:t>Co Tyrone BT78 1LD</w:t>
            </w:r>
          </w:p>
          <w:p w14:paraId="5AB21FEA" w14:textId="77777777" w:rsidR="00DA2ADF" w:rsidRPr="0096272E" w:rsidRDefault="00DA2ADF" w:rsidP="0041742E">
            <w:pPr>
              <w:spacing w:after="0" w:line="240" w:lineRule="auto"/>
              <w:ind w:right="-2440"/>
              <w:rPr>
                <w:rFonts w:ascii="Calibri" w:hAnsi="Calibri"/>
                <w:color w:val="auto"/>
              </w:rPr>
            </w:pPr>
            <w:r w:rsidRPr="0096272E">
              <w:rPr>
                <w:rFonts w:ascii="Calibri" w:hAnsi="Calibri"/>
                <w:b/>
                <w:color w:val="auto"/>
              </w:rPr>
              <w:t>Telephone:</w:t>
            </w:r>
            <w:r w:rsidRPr="0096272E">
              <w:rPr>
                <w:rFonts w:ascii="Calibri" w:hAnsi="Calibri"/>
                <w:color w:val="auto"/>
              </w:rPr>
              <w:t xml:space="preserve">  028 8224 3567</w:t>
            </w:r>
          </w:p>
          <w:p w14:paraId="7E7F2EAB" w14:textId="77777777" w:rsidR="00DA2ADF" w:rsidRPr="0096272E" w:rsidRDefault="00DA2ADF" w:rsidP="0041742E">
            <w:pPr>
              <w:spacing w:after="0" w:line="240" w:lineRule="auto"/>
              <w:ind w:right="-2440"/>
              <w:rPr>
                <w:rFonts w:ascii="Calibri" w:hAnsi="Calibri"/>
                <w:color w:val="auto"/>
              </w:rPr>
            </w:pPr>
            <w:r w:rsidRPr="0096272E">
              <w:rPr>
                <w:rFonts w:ascii="Calibri" w:hAnsi="Calibri"/>
                <w:b/>
                <w:color w:val="auto"/>
              </w:rPr>
              <w:t>Fax:</w:t>
            </w:r>
            <w:r w:rsidRPr="0096272E">
              <w:rPr>
                <w:rFonts w:ascii="Calibri" w:hAnsi="Calibri"/>
                <w:color w:val="auto"/>
              </w:rPr>
              <w:t xml:space="preserve">  028 8224 0656</w:t>
            </w:r>
          </w:p>
          <w:p w14:paraId="702E4E14" w14:textId="77777777" w:rsidR="00DA2ADF" w:rsidRPr="0096272E" w:rsidRDefault="00DA2ADF" w:rsidP="0041742E">
            <w:pPr>
              <w:spacing w:after="0" w:line="240" w:lineRule="auto"/>
              <w:ind w:right="-2440"/>
              <w:rPr>
                <w:rFonts w:ascii="Calibri" w:hAnsi="Calibri"/>
                <w:color w:val="auto"/>
              </w:rPr>
            </w:pPr>
            <w:r w:rsidRPr="0096272E">
              <w:rPr>
                <w:rFonts w:ascii="Calibri" w:hAnsi="Calibri"/>
                <w:b/>
                <w:color w:val="auto"/>
              </w:rPr>
              <w:t>E-mail:</w:t>
            </w:r>
            <w:r w:rsidRPr="0096272E">
              <w:rPr>
                <w:rFonts w:ascii="Calibri" w:hAnsi="Calibri"/>
                <w:color w:val="auto"/>
              </w:rPr>
              <w:t xml:space="preserve">  info@cbs.omagh.ni.sch.uk</w:t>
            </w:r>
          </w:p>
          <w:p w14:paraId="3B764E20" w14:textId="77777777" w:rsidR="00DA2ADF" w:rsidRPr="0096272E" w:rsidRDefault="00DA2ADF" w:rsidP="0041742E">
            <w:pPr>
              <w:spacing w:after="0" w:line="240" w:lineRule="auto"/>
              <w:ind w:right="-2440"/>
              <w:rPr>
                <w:rFonts w:ascii="Calibri" w:hAnsi="Calibri"/>
                <w:color w:val="auto"/>
              </w:rPr>
            </w:pPr>
            <w:r w:rsidRPr="0096272E">
              <w:rPr>
                <w:rFonts w:ascii="Calibri" w:hAnsi="Calibri"/>
                <w:b/>
                <w:color w:val="auto"/>
              </w:rPr>
              <w:t>Principal:</w:t>
            </w:r>
            <w:r w:rsidRPr="0096272E">
              <w:rPr>
                <w:rFonts w:ascii="Calibri" w:hAnsi="Calibri"/>
                <w:color w:val="auto"/>
              </w:rPr>
              <w:t xml:space="preserve"> Mr Foncy McConnell</w:t>
            </w:r>
          </w:p>
          <w:p w14:paraId="449FFB04" w14:textId="77777777" w:rsidR="00DA2ADF" w:rsidRPr="0096272E" w:rsidRDefault="00DA2ADF" w:rsidP="0041742E">
            <w:pPr>
              <w:spacing w:after="0" w:line="240" w:lineRule="auto"/>
              <w:ind w:right="-2440"/>
              <w:rPr>
                <w:rFonts w:ascii="Calibri" w:hAnsi="Calibri"/>
                <w:color w:val="auto"/>
              </w:rPr>
            </w:pPr>
            <w:r w:rsidRPr="0096272E">
              <w:rPr>
                <w:rFonts w:ascii="Calibri" w:hAnsi="Calibri"/>
                <w:b/>
                <w:color w:val="auto"/>
              </w:rPr>
              <w:t>Chairman of the Board of Governors:</w:t>
            </w:r>
            <w:r w:rsidRPr="0096272E">
              <w:rPr>
                <w:rFonts w:ascii="Calibri" w:hAnsi="Calibri"/>
                <w:color w:val="auto"/>
              </w:rPr>
              <w:t xml:space="preserve"> Mr Patrick McMahon</w:t>
            </w:r>
          </w:p>
        </w:tc>
        <w:tc>
          <w:tcPr>
            <w:tcW w:w="2835" w:type="dxa"/>
            <w:gridSpan w:val="2"/>
            <w:tcBorders>
              <w:top w:val="nil"/>
              <w:left w:val="nil"/>
              <w:bottom w:val="nil"/>
              <w:right w:val="nil"/>
            </w:tcBorders>
          </w:tcPr>
          <w:p w14:paraId="486D96AE" w14:textId="77777777" w:rsidR="00DA2ADF" w:rsidRPr="0096272E" w:rsidRDefault="00DA2ADF" w:rsidP="0041742E">
            <w:pPr>
              <w:spacing w:after="0" w:line="240" w:lineRule="auto"/>
              <w:ind w:right="48" w:hanging="253"/>
              <w:jc w:val="right"/>
              <w:rPr>
                <w:rFonts w:ascii="Calibri" w:hAnsi="Calibri"/>
                <w:color w:val="auto"/>
              </w:rPr>
            </w:pPr>
          </w:p>
          <w:p w14:paraId="2F3A5CF7" w14:textId="77777777" w:rsidR="00DA2ADF" w:rsidRPr="0096272E" w:rsidRDefault="00DA2ADF" w:rsidP="0041742E">
            <w:pPr>
              <w:spacing w:after="0" w:line="240" w:lineRule="auto"/>
              <w:ind w:right="48" w:hanging="253"/>
              <w:jc w:val="right"/>
              <w:rPr>
                <w:rFonts w:ascii="Calibri" w:hAnsi="Calibri"/>
                <w:color w:val="auto"/>
              </w:rPr>
            </w:pPr>
            <w:r w:rsidRPr="0096272E">
              <w:rPr>
                <w:rFonts w:ascii="Calibri" w:hAnsi="Calibri"/>
                <w:b/>
                <w:color w:val="auto"/>
              </w:rPr>
              <w:t xml:space="preserve">Admissions No:  </w:t>
            </w:r>
            <w:r w:rsidRPr="0096272E">
              <w:rPr>
                <w:rFonts w:ascii="Calibri" w:hAnsi="Calibri"/>
                <w:color w:val="auto"/>
              </w:rPr>
              <w:t>135</w:t>
            </w:r>
          </w:p>
          <w:p w14:paraId="6D0D3BB5" w14:textId="77777777" w:rsidR="00DA2ADF" w:rsidRPr="0096272E" w:rsidRDefault="00DA2ADF" w:rsidP="0041742E">
            <w:pPr>
              <w:spacing w:after="0" w:line="240" w:lineRule="auto"/>
              <w:ind w:right="48" w:hanging="253"/>
              <w:jc w:val="right"/>
              <w:rPr>
                <w:rFonts w:ascii="Calibri" w:hAnsi="Calibri"/>
                <w:color w:val="auto"/>
              </w:rPr>
            </w:pPr>
          </w:p>
          <w:p w14:paraId="2FB86FA3" w14:textId="77777777" w:rsidR="00DA2ADF" w:rsidRPr="0096272E" w:rsidRDefault="00DA2ADF" w:rsidP="0041742E">
            <w:pPr>
              <w:spacing w:after="0" w:line="240" w:lineRule="auto"/>
              <w:ind w:right="48" w:hanging="253"/>
              <w:jc w:val="right"/>
              <w:rPr>
                <w:rFonts w:ascii="Calibri" w:hAnsi="Calibri"/>
                <w:color w:val="auto"/>
              </w:rPr>
            </w:pPr>
            <w:r w:rsidRPr="0096272E">
              <w:rPr>
                <w:rFonts w:ascii="Calibri" w:hAnsi="Calibri"/>
                <w:b/>
                <w:color w:val="auto"/>
              </w:rPr>
              <w:t xml:space="preserve">Enrolment No:  </w:t>
            </w:r>
            <w:r w:rsidRPr="0096272E">
              <w:rPr>
                <w:rFonts w:ascii="Calibri" w:hAnsi="Calibri"/>
                <w:color w:val="auto"/>
              </w:rPr>
              <w:t>950</w:t>
            </w:r>
          </w:p>
          <w:p w14:paraId="519F94CF" w14:textId="77777777" w:rsidR="00DA2ADF" w:rsidRPr="0096272E" w:rsidRDefault="00DA2ADF" w:rsidP="0041742E">
            <w:pPr>
              <w:spacing w:after="0" w:line="240" w:lineRule="auto"/>
              <w:ind w:right="48" w:hanging="253"/>
              <w:jc w:val="right"/>
              <w:rPr>
                <w:rFonts w:ascii="Calibri" w:hAnsi="Calibri"/>
                <w:color w:val="auto"/>
              </w:rPr>
            </w:pPr>
          </w:p>
          <w:p w14:paraId="721CA5CF" w14:textId="77777777" w:rsidR="00DA2ADF" w:rsidRPr="0096272E" w:rsidRDefault="00DA2ADF" w:rsidP="0041742E">
            <w:pPr>
              <w:spacing w:after="0" w:line="240" w:lineRule="auto"/>
              <w:ind w:right="48" w:hanging="253"/>
              <w:jc w:val="right"/>
              <w:rPr>
                <w:rFonts w:ascii="Calibri" w:hAnsi="Calibri"/>
                <w:color w:val="auto"/>
              </w:rPr>
            </w:pPr>
            <w:r w:rsidRPr="0096272E">
              <w:rPr>
                <w:rFonts w:ascii="Calibri" w:hAnsi="Calibri"/>
                <w:b/>
                <w:color w:val="auto"/>
              </w:rPr>
              <w:t xml:space="preserve">Roll:  </w:t>
            </w:r>
            <w:r w:rsidRPr="0096272E">
              <w:rPr>
                <w:rFonts w:ascii="Calibri" w:hAnsi="Calibri"/>
                <w:color w:val="auto"/>
              </w:rPr>
              <w:t>964</w:t>
            </w:r>
          </w:p>
        </w:tc>
      </w:tr>
      <w:tr w:rsidR="0096272E" w:rsidRPr="0096272E" w14:paraId="0913FA69" w14:textId="77777777" w:rsidTr="0041742E">
        <w:trPr>
          <w:trHeight w:val="68"/>
        </w:trPr>
        <w:tc>
          <w:tcPr>
            <w:tcW w:w="7566" w:type="dxa"/>
            <w:gridSpan w:val="2"/>
            <w:tcBorders>
              <w:top w:val="nil"/>
              <w:left w:val="nil"/>
              <w:bottom w:val="nil"/>
              <w:right w:val="nil"/>
            </w:tcBorders>
          </w:tcPr>
          <w:p w14:paraId="59523FC1" w14:textId="77777777" w:rsidR="00DA2ADF" w:rsidRPr="0096272E" w:rsidRDefault="00DA2ADF" w:rsidP="0041742E">
            <w:pPr>
              <w:spacing w:before="240" w:after="0" w:line="240" w:lineRule="auto"/>
              <w:jc w:val="right"/>
              <w:rPr>
                <w:rFonts w:ascii="Calibri" w:hAnsi="Calibri"/>
                <w:b/>
                <w:color w:val="auto"/>
              </w:rPr>
            </w:pPr>
            <w:r w:rsidRPr="0096272E">
              <w:rPr>
                <w:rFonts w:ascii="Calibri" w:hAnsi="Calibri"/>
                <w:b/>
                <w:color w:val="auto"/>
              </w:rPr>
              <w:t>Open Day:  Saturday 20 January 2018  10.00am – 1.00pm</w:t>
            </w:r>
          </w:p>
        </w:tc>
        <w:tc>
          <w:tcPr>
            <w:tcW w:w="2499" w:type="dxa"/>
            <w:tcBorders>
              <w:top w:val="nil"/>
              <w:left w:val="nil"/>
              <w:bottom w:val="nil"/>
              <w:right w:val="nil"/>
            </w:tcBorders>
          </w:tcPr>
          <w:p w14:paraId="4364B22B" w14:textId="77777777" w:rsidR="00DA2ADF" w:rsidRPr="0096272E" w:rsidRDefault="00DA2ADF" w:rsidP="0041742E">
            <w:pPr>
              <w:spacing w:after="0" w:line="240" w:lineRule="auto"/>
              <w:ind w:right="48"/>
              <w:jc w:val="right"/>
              <w:rPr>
                <w:rFonts w:ascii="Calibri" w:hAnsi="Calibri"/>
                <w:color w:val="auto"/>
              </w:rPr>
            </w:pPr>
          </w:p>
        </w:tc>
      </w:tr>
    </w:tbl>
    <w:p w14:paraId="5E7A3901" w14:textId="77777777" w:rsidR="00DA2ADF" w:rsidRPr="0096272E" w:rsidRDefault="00DA2ADF" w:rsidP="00DA2ADF">
      <w:pPr>
        <w:spacing w:after="0" w:line="240" w:lineRule="auto"/>
        <w:rPr>
          <w:color w:val="auto"/>
          <w:sz w:val="12"/>
        </w:rPr>
      </w:pPr>
    </w:p>
    <w:tbl>
      <w:tblPr>
        <w:tblStyle w:val="TableGrid0"/>
        <w:tblW w:w="10111" w:type="dxa"/>
        <w:tblInd w:w="-108" w:type="dxa"/>
        <w:tblCellMar>
          <w:top w:w="48" w:type="dxa"/>
          <w:left w:w="108" w:type="dxa"/>
          <w:right w:w="19" w:type="dxa"/>
        </w:tblCellMar>
        <w:tblLook w:val="04A0" w:firstRow="1" w:lastRow="0" w:firstColumn="1" w:lastColumn="0" w:noHBand="0" w:noVBand="1"/>
      </w:tblPr>
      <w:tblGrid>
        <w:gridCol w:w="10111"/>
      </w:tblGrid>
      <w:tr w:rsidR="0096272E" w:rsidRPr="0096272E" w14:paraId="4099B463" w14:textId="77777777" w:rsidTr="0041742E">
        <w:trPr>
          <w:trHeight w:val="427"/>
        </w:trPr>
        <w:tc>
          <w:tcPr>
            <w:tcW w:w="10111" w:type="dxa"/>
            <w:tcBorders>
              <w:top w:val="single" w:sz="4" w:space="0" w:color="000000"/>
              <w:left w:val="single" w:sz="4" w:space="0" w:color="000000"/>
              <w:bottom w:val="single" w:sz="4" w:space="0" w:color="000000"/>
              <w:right w:val="single" w:sz="4" w:space="0" w:color="000000"/>
            </w:tcBorders>
          </w:tcPr>
          <w:p w14:paraId="11E9B14F" w14:textId="77777777" w:rsidR="00DA2ADF" w:rsidRPr="0096272E" w:rsidRDefault="00DA2ADF" w:rsidP="0041742E">
            <w:pPr>
              <w:spacing w:after="0" w:line="240" w:lineRule="auto"/>
              <w:rPr>
                <w:rFonts w:ascii="Calibri" w:hAnsi="Calibri"/>
                <w:color w:val="auto"/>
                <w:sz w:val="8"/>
              </w:rPr>
            </w:pPr>
            <w:r w:rsidRPr="0096272E">
              <w:rPr>
                <w:rFonts w:ascii="Calibri" w:hAnsi="Calibri"/>
                <w:color w:val="auto"/>
              </w:rPr>
              <w:t xml:space="preserve"> </w:t>
            </w:r>
          </w:p>
          <w:p w14:paraId="4D43E449" w14:textId="77777777" w:rsidR="00DA2ADF" w:rsidRPr="0096272E" w:rsidRDefault="00DA2ADF" w:rsidP="0041742E">
            <w:pPr>
              <w:spacing w:after="0" w:line="240" w:lineRule="auto"/>
              <w:rPr>
                <w:rFonts w:ascii="Calibri" w:hAnsi="Calibri"/>
                <w:color w:val="auto"/>
                <w:spacing w:val="-4"/>
              </w:rPr>
            </w:pPr>
            <w:r w:rsidRPr="0096272E">
              <w:rPr>
                <w:rFonts w:ascii="Calibri" w:hAnsi="Calibri"/>
                <w:b/>
                <w:color w:val="auto"/>
                <w:spacing w:val="-4"/>
              </w:rPr>
              <w:t>To Parents/Guardians</w:t>
            </w:r>
            <w:r w:rsidRPr="0096272E">
              <w:rPr>
                <w:rFonts w:ascii="Calibri" w:hAnsi="Calibri"/>
                <w:color w:val="auto"/>
                <w:spacing w:val="-4"/>
              </w:rPr>
              <w:t xml:space="preserve"> naming </w:t>
            </w:r>
            <w:r w:rsidRPr="0096272E">
              <w:rPr>
                <w:rFonts w:ascii="Calibri" w:hAnsi="Calibri"/>
                <w:b/>
                <w:color w:val="auto"/>
                <w:spacing w:val="-4"/>
              </w:rPr>
              <w:t>Christian Brothers’ Grammar School</w:t>
            </w:r>
            <w:r w:rsidRPr="0096272E">
              <w:rPr>
                <w:rFonts w:ascii="Calibri" w:hAnsi="Calibri"/>
                <w:color w:val="auto"/>
                <w:spacing w:val="-4"/>
              </w:rPr>
              <w:t xml:space="preserve"> as a Preference on your child’s Transfer Form </w:t>
            </w:r>
          </w:p>
        </w:tc>
      </w:tr>
      <w:tr w:rsidR="0096272E" w:rsidRPr="0096272E" w14:paraId="58F0E4D8" w14:textId="77777777" w:rsidTr="0041742E">
        <w:trPr>
          <w:trHeight w:val="2422"/>
        </w:trPr>
        <w:tc>
          <w:tcPr>
            <w:tcW w:w="10111" w:type="dxa"/>
            <w:tcBorders>
              <w:top w:val="single" w:sz="4" w:space="0" w:color="000000"/>
              <w:left w:val="single" w:sz="4" w:space="0" w:color="000000"/>
              <w:bottom w:val="single" w:sz="4" w:space="0" w:color="000000"/>
              <w:right w:val="single" w:sz="4" w:space="0" w:color="000000"/>
            </w:tcBorders>
            <w:vAlign w:val="center"/>
          </w:tcPr>
          <w:p w14:paraId="63AA1B12" w14:textId="77777777" w:rsidR="00DA2ADF" w:rsidRPr="0096272E" w:rsidRDefault="00DA2ADF" w:rsidP="0041742E">
            <w:pPr>
              <w:spacing w:after="0" w:line="240" w:lineRule="auto"/>
              <w:rPr>
                <w:rFonts w:ascii="Calibri" w:hAnsi="Calibri"/>
                <w:b/>
                <w:color w:val="auto"/>
              </w:rPr>
            </w:pPr>
            <w:r w:rsidRPr="0096272E">
              <w:rPr>
                <w:rFonts w:ascii="Calibri" w:hAnsi="Calibri"/>
                <w:b/>
                <w:color w:val="auto"/>
              </w:rPr>
              <w:t>Information for Route 2 Academic Selection</w:t>
            </w:r>
          </w:p>
          <w:p w14:paraId="0FDD6AF7" w14:textId="77777777" w:rsidR="00DA2ADF" w:rsidRPr="0096272E" w:rsidRDefault="00DA2ADF" w:rsidP="0041742E">
            <w:pPr>
              <w:spacing w:after="0" w:line="240" w:lineRule="auto"/>
              <w:rPr>
                <w:rFonts w:ascii="Calibri" w:hAnsi="Calibri"/>
                <w:color w:val="auto"/>
              </w:rPr>
            </w:pPr>
            <w:r w:rsidRPr="0096272E">
              <w:rPr>
                <w:rFonts w:ascii="Calibri" w:hAnsi="Calibri"/>
                <w:b/>
                <w:color w:val="auto"/>
              </w:rPr>
              <w:t xml:space="preserve">Entrance Test Results </w:t>
            </w:r>
          </w:p>
          <w:p w14:paraId="3C5D4F03" w14:textId="77777777" w:rsidR="00DA2ADF" w:rsidRPr="0096272E" w:rsidRDefault="00DA2ADF" w:rsidP="0041742E">
            <w:pPr>
              <w:spacing w:after="0" w:line="240" w:lineRule="auto"/>
              <w:rPr>
                <w:rFonts w:ascii="Calibri" w:hAnsi="Calibri"/>
                <w:color w:val="auto"/>
                <w:sz w:val="12"/>
              </w:rPr>
            </w:pPr>
            <w:r w:rsidRPr="0096272E">
              <w:rPr>
                <w:rFonts w:ascii="Calibri" w:hAnsi="Calibri"/>
                <w:color w:val="auto"/>
              </w:rPr>
              <w:t xml:space="preserve"> </w:t>
            </w:r>
          </w:p>
          <w:p w14:paraId="62ACF24A" w14:textId="77777777" w:rsidR="00DA2ADF" w:rsidRPr="0096272E" w:rsidRDefault="00DA2ADF" w:rsidP="0041742E">
            <w:pPr>
              <w:spacing w:after="0" w:line="240" w:lineRule="auto"/>
              <w:rPr>
                <w:rFonts w:ascii="Calibri" w:hAnsi="Calibri"/>
                <w:color w:val="auto"/>
              </w:rPr>
            </w:pPr>
            <w:r w:rsidRPr="0096272E">
              <w:rPr>
                <w:rFonts w:ascii="Calibri" w:hAnsi="Calibri"/>
                <w:color w:val="auto"/>
              </w:rPr>
              <w:t xml:space="preserve">Please ensure that you provide the following information on Section C of your child’s Transfer Form: </w:t>
            </w:r>
          </w:p>
          <w:p w14:paraId="1FD7F6AC" w14:textId="77777777" w:rsidR="00DA2ADF" w:rsidRPr="0096272E" w:rsidRDefault="00DA2ADF" w:rsidP="0041742E">
            <w:pPr>
              <w:spacing w:after="31" w:line="240" w:lineRule="auto"/>
              <w:rPr>
                <w:rFonts w:ascii="Calibri" w:hAnsi="Calibri"/>
                <w:color w:val="auto"/>
              </w:rPr>
            </w:pPr>
            <w:r w:rsidRPr="0096272E">
              <w:rPr>
                <w:rFonts w:ascii="Calibri" w:hAnsi="Calibri"/>
                <w:color w:val="auto"/>
              </w:rPr>
              <w:t xml:space="preserve"> GLA Entrance Assessment </w:t>
            </w:r>
          </w:p>
          <w:p w14:paraId="3B1EECA4" w14:textId="77777777" w:rsidR="00DA2ADF" w:rsidRPr="0096272E" w:rsidRDefault="00DA2ADF" w:rsidP="00DA2ADF">
            <w:pPr>
              <w:widowControl/>
              <w:numPr>
                <w:ilvl w:val="0"/>
                <w:numId w:val="101"/>
              </w:numPr>
              <w:overflowPunct/>
              <w:autoSpaceDE/>
              <w:autoSpaceDN/>
              <w:adjustRightInd/>
              <w:spacing w:after="62" w:line="240" w:lineRule="auto"/>
              <w:ind w:hanging="360"/>
              <w:rPr>
                <w:rFonts w:ascii="Calibri" w:hAnsi="Calibri"/>
                <w:color w:val="auto"/>
              </w:rPr>
            </w:pPr>
            <w:r w:rsidRPr="0096272E">
              <w:rPr>
                <w:rFonts w:ascii="Calibri" w:hAnsi="Calibri"/>
                <w:color w:val="auto"/>
              </w:rPr>
              <w:t xml:space="preserve">The grade achieved in the GLA Entrance Assessment </w:t>
            </w:r>
          </w:p>
          <w:p w14:paraId="2C692659" w14:textId="77777777" w:rsidR="00DA2ADF" w:rsidRPr="0096272E" w:rsidRDefault="00DA2ADF" w:rsidP="0041742E">
            <w:pPr>
              <w:spacing w:after="0" w:line="240" w:lineRule="auto"/>
              <w:rPr>
                <w:rFonts w:ascii="Calibri" w:hAnsi="Calibri"/>
                <w:color w:val="auto"/>
              </w:rPr>
            </w:pPr>
            <w:r w:rsidRPr="0096272E">
              <w:rPr>
                <w:rFonts w:ascii="Calibri" w:hAnsi="Calibri"/>
                <w:color w:val="auto"/>
              </w:rPr>
              <w:t>In Section C of the Transfer Form parents/guardians must state the grade achieved and attach to the Transfer Form a copy of the statement of results which they receive on</w:t>
            </w:r>
            <w:r w:rsidRPr="0096272E">
              <w:rPr>
                <w:rFonts w:ascii="Calibri" w:hAnsi="Calibri"/>
                <w:b/>
                <w:color w:val="auto"/>
              </w:rPr>
              <w:t xml:space="preserve"> Saturday 27 January 2018.</w:t>
            </w:r>
            <w:r w:rsidRPr="0096272E">
              <w:rPr>
                <w:rFonts w:ascii="Calibri" w:hAnsi="Calibri"/>
                <w:color w:val="auto"/>
              </w:rPr>
              <w:t xml:space="preserve"> </w:t>
            </w:r>
          </w:p>
        </w:tc>
      </w:tr>
      <w:tr w:rsidR="0096272E" w:rsidRPr="0096272E" w14:paraId="2482D8F4" w14:textId="77777777" w:rsidTr="0041742E">
        <w:trPr>
          <w:trHeight w:val="2422"/>
        </w:trPr>
        <w:tc>
          <w:tcPr>
            <w:tcW w:w="10111" w:type="dxa"/>
            <w:tcBorders>
              <w:top w:val="single" w:sz="4" w:space="0" w:color="000000"/>
              <w:left w:val="single" w:sz="4" w:space="0" w:color="000000"/>
              <w:bottom w:val="single" w:sz="4" w:space="0" w:color="000000"/>
              <w:right w:val="single" w:sz="4" w:space="0" w:color="000000"/>
            </w:tcBorders>
          </w:tcPr>
          <w:p w14:paraId="2C881B5F" w14:textId="77777777" w:rsidR="00DA2ADF" w:rsidRPr="0096272E" w:rsidRDefault="00DA2ADF" w:rsidP="0041742E">
            <w:pPr>
              <w:spacing w:after="98" w:line="240" w:lineRule="auto"/>
              <w:rPr>
                <w:rFonts w:ascii="Calibri" w:hAnsi="Calibri"/>
                <w:color w:val="auto"/>
              </w:rPr>
            </w:pPr>
            <w:r w:rsidRPr="0096272E">
              <w:rPr>
                <w:rFonts w:ascii="Calibri" w:hAnsi="Calibri"/>
                <w:b/>
                <w:color w:val="auto"/>
              </w:rPr>
              <w:t xml:space="preserve">Special Circumstances &amp; Special Provision </w:t>
            </w:r>
          </w:p>
          <w:p w14:paraId="7C8ECA60" w14:textId="77777777" w:rsidR="00DA2ADF" w:rsidRPr="0096272E" w:rsidRDefault="00DA2ADF" w:rsidP="0041742E">
            <w:pPr>
              <w:spacing w:after="0" w:line="240" w:lineRule="auto"/>
              <w:rPr>
                <w:rFonts w:ascii="Calibri" w:hAnsi="Calibri"/>
                <w:color w:val="auto"/>
              </w:rPr>
            </w:pPr>
            <w:r w:rsidRPr="0096272E">
              <w:rPr>
                <w:rFonts w:ascii="Calibri" w:hAnsi="Calibri"/>
                <w:color w:val="auto"/>
              </w:rPr>
              <w:t xml:space="preserve">If you are making a claim for your son to be considered under Special Circumstances or you are applying for Special Provision, please note the following: </w:t>
            </w:r>
          </w:p>
          <w:p w14:paraId="0CF6ADEE" w14:textId="77777777" w:rsidR="00DA2ADF" w:rsidRPr="0096272E" w:rsidRDefault="00DA2ADF" w:rsidP="0041742E">
            <w:pPr>
              <w:spacing w:after="0" w:line="240" w:lineRule="auto"/>
              <w:rPr>
                <w:rFonts w:ascii="Calibri" w:hAnsi="Calibri"/>
                <w:color w:val="auto"/>
                <w:sz w:val="12"/>
              </w:rPr>
            </w:pPr>
            <w:r w:rsidRPr="0096272E">
              <w:rPr>
                <w:rFonts w:ascii="Calibri" w:hAnsi="Calibri"/>
                <w:color w:val="auto"/>
              </w:rPr>
              <w:t xml:space="preserve"> </w:t>
            </w:r>
          </w:p>
          <w:p w14:paraId="6E7B2A0C" w14:textId="77777777" w:rsidR="00DA2ADF" w:rsidRPr="0096272E" w:rsidRDefault="00DA2ADF" w:rsidP="0041742E">
            <w:pPr>
              <w:spacing w:after="0" w:line="240" w:lineRule="auto"/>
              <w:rPr>
                <w:rFonts w:ascii="Calibri" w:hAnsi="Calibri"/>
                <w:color w:val="auto"/>
              </w:rPr>
            </w:pPr>
            <w:r w:rsidRPr="0096272E">
              <w:rPr>
                <w:rFonts w:ascii="Calibri" w:hAnsi="Calibri"/>
                <w:b/>
                <w:color w:val="auto"/>
              </w:rPr>
              <w:t>Special Circumstances – which may have affected performance in the GL Assessment</w:t>
            </w:r>
          </w:p>
          <w:p w14:paraId="0608FD1B" w14:textId="77777777" w:rsidR="00DA2ADF" w:rsidRPr="0096272E" w:rsidRDefault="00DA2ADF" w:rsidP="0041742E">
            <w:pPr>
              <w:spacing w:after="0" w:line="240" w:lineRule="auto"/>
              <w:rPr>
                <w:rFonts w:ascii="Calibri" w:hAnsi="Calibri"/>
                <w:color w:val="auto"/>
                <w:sz w:val="12"/>
              </w:rPr>
            </w:pPr>
            <w:r w:rsidRPr="0096272E">
              <w:rPr>
                <w:rFonts w:ascii="Calibri" w:hAnsi="Calibri"/>
                <w:b/>
                <w:color w:val="auto"/>
              </w:rPr>
              <w:t xml:space="preserve"> </w:t>
            </w:r>
          </w:p>
          <w:p w14:paraId="21E2BA45" w14:textId="77777777" w:rsidR="00DA2ADF" w:rsidRPr="0096272E" w:rsidRDefault="00DA2ADF" w:rsidP="0041742E">
            <w:pPr>
              <w:spacing w:after="0" w:line="240" w:lineRule="auto"/>
              <w:ind w:right="88"/>
              <w:rPr>
                <w:rFonts w:ascii="Calibri" w:hAnsi="Calibri"/>
                <w:color w:val="auto"/>
              </w:rPr>
            </w:pPr>
            <w:r w:rsidRPr="0096272E">
              <w:rPr>
                <w:rFonts w:ascii="Calibri" w:hAnsi="Calibri"/>
                <w:color w:val="auto"/>
              </w:rPr>
              <w:t xml:space="preserve">Boys will be admitted strictly as described below according to the grade achieved in the Entrance Assessment subject only to the consideration of medical or other problems which may have affected their performance in the GLA Entrance Assessment and which are supported by verifiable documentary evidence of a medical or other appropriate nature.  These medical or other problems are commonly referred to as Special Circumstances and are described in the school’s </w:t>
            </w:r>
            <w:r w:rsidRPr="0096272E">
              <w:rPr>
                <w:rFonts w:ascii="Calibri" w:hAnsi="Calibri"/>
                <w:b/>
                <w:color w:val="auto"/>
              </w:rPr>
              <w:t>Entrance Assessment: Access Arrangements &amp; Special Circumstances Policy</w:t>
            </w:r>
            <w:r w:rsidRPr="0096272E">
              <w:rPr>
                <w:rFonts w:ascii="Calibri" w:hAnsi="Calibri"/>
                <w:color w:val="auto"/>
              </w:rPr>
              <w:t xml:space="preserve"> available from our school or its website.  Parents should carefully read this policy document along with the guidance provided in the </w:t>
            </w:r>
            <w:r w:rsidRPr="0096272E">
              <w:rPr>
                <w:rFonts w:ascii="Calibri" w:hAnsi="Calibri"/>
                <w:b/>
                <w:color w:val="auto"/>
              </w:rPr>
              <w:t>Claiming Special Circumstances Pack</w:t>
            </w:r>
            <w:r w:rsidRPr="0096272E">
              <w:rPr>
                <w:rFonts w:ascii="Calibri" w:hAnsi="Calibri"/>
                <w:color w:val="auto"/>
              </w:rPr>
              <w:t xml:space="preserve"> available from our school and its website.  </w:t>
            </w:r>
          </w:p>
          <w:p w14:paraId="1210AB28" w14:textId="77777777" w:rsidR="00DA2ADF" w:rsidRPr="0096272E" w:rsidRDefault="00DA2ADF" w:rsidP="0041742E">
            <w:pPr>
              <w:spacing w:after="0" w:line="240" w:lineRule="auto"/>
              <w:ind w:left="283"/>
              <w:rPr>
                <w:rFonts w:ascii="Calibri" w:hAnsi="Calibri"/>
                <w:color w:val="auto"/>
                <w:sz w:val="12"/>
              </w:rPr>
            </w:pPr>
            <w:r w:rsidRPr="0096272E">
              <w:rPr>
                <w:rFonts w:ascii="Calibri" w:hAnsi="Calibri"/>
                <w:color w:val="auto"/>
              </w:rPr>
              <w:t xml:space="preserve"> </w:t>
            </w:r>
          </w:p>
        </w:tc>
      </w:tr>
      <w:tr w:rsidR="0096272E" w:rsidRPr="0096272E" w14:paraId="5A0E6579" w14:textId="77777777" w:rsidTr="0041742E">
        <w:trPr>
          <w:trHeight w:val="2506"/>
        </w:trPr>
        <w:tc>
          <w:tcPr>
            <w:tcW w:w="10111" w:type="dxa"/>
            <w:tcBorders>
              <w:top w:val="single" w:sz="4" w:space="0" w:color="000000"/>
              <w:left w:val="single" w:sz="4" w:space="0" w:color="000000"/>
              <w:bottom w:val="single" w:sz="4" w:space="0" w:color="000000"/>
              <w:right w:val="single" w:sz="4" w:space="0" w:color="000000"/>
            </w:tcBorders>
          </w:tcPr>
          <w:p w14:paraId="4AC9BDB1" w14:textId="77777777" w:rsidR="00DA2ADF" w:rsidRPr="0096272E" w:rsidRDefault="00DA2ADF" w:rsidP="0041742E">
            <w:pPr>
              <w:spacing w:after="0" w:line="240" w:lineRule="auto"/>
              <w:ind w:right="87"/>
              <w:rPr>
                <w:rFonts w:ascii="Calibri" w:hAnsi="Calibri"/>
                <w:color w:val="auto"/>
              </w:rPr>
            </w:pPr>
            <w:r w:rsidRPr="0096272E">
              <w:rPr>
                <w:rFonts w:ascii="Calibri" w:hAnsi="Calibri"/>
                <w:color w:val="auto"/>
              </w:rPr>
              <w:t xml:space="preserve"> If a claim for the consideration of Special Circumstances is made in respect of matters for which Access Arrangements were granted or could have been granted, had they been made known to the Assessment Centre, our Transfer Committee, in exercising their judgement, may take into account the fact that the child was granted Access Arrangements or could have been granted Access Arrangements for those matters. </w:t>
            </w:r>
          </w:p>
          <w:p w14:paraId="387EF9DB" w14:textId="77777777" w:rsidR="00DA2ADF" w:rsidRPr="0096272E" w:rsidRDefault="00DA2ADF" w:rsidP="0041742E">
            <w:pPr>
              <w:spacing w:after="0" w:line="240" w:lineRule="auto"/>
              <w:rPr>
                <w:rFonts w:ascii="Calibri" w:hAnsi="Calibri"/>
                <w:color w:val="auto"/>
                <w:sz w:val="12"/>
              </w:rPr>
            </w:pPr>
            <w:r w:rsidRPr="0096272E">
              <w:rPr>
                <w:rFonts w:ascii="Calibri" w:hAnsi="Calibri"/>
                <w:color w:val="auto"/>
              </w:rPr>
              <w:t xml:space="preserve"> </w:t>
            </w:r>
          </w:p>
          <w:p w14:paraId="7A441621" w14:textId="77777777" w:rsidR="00DA2ADF" w:rsidRPr="0096272E" w:rsidRDefault="00DA2ADF" w:rsidP="0041742E">
            <w:pPr>
              <w:spacing w:after="0" w:line="240" w:lineRule="auto"/>
              <w:ind w:right="91"/>
              <w:rPr>
                <w:rFonts w:ascii="Calibri" w:hAnsi="Calibri"/>
                <w:color w:val="auto"/>
              </w:rPr>
            </w:pPr>
            <w:r w:rsidRPr="0096272E">
              <w:rPr>
                <w:rFonts w:ascii="Calibri" w:hAnsi="Calibri"/>
                <w:color w:val="auto"/>
              </w:rPr>
              <w:t xml:space="preserve">The Transfer Sub Committee will consider each claim for Special Circumstances on the basis of the evidence presented by the parents before deciding whether the grade achieved in the GLA Entrance Assessment should be adjusted.  All claims for Special Circumstances will be considered before the Transfer Committee begins to apply the admissions criteria for all applicants as outlined below.  There are 2 important forms to be submitted by Parents/Guardians in order to make a Special Circumstances claim:  </w:t>
            </w:r>
          </w:p>
          <w:p w14:paraId="2111EC72" w14:textId="77777777" w:rsidR="00DA2ADF" w:rsidRPr="0096272E" w:rsidRDefault="00DA2ADF" w:rsidP="00DA2ADF">
            <w:pPr>
              <w:pStyle w:val="ListParagraph"/>
              <w:widowControl/>
              <w:numPr>
                <w:ilvl w:val="0"/>
                <w:numId w:val="109"/>
              </w:numPr>
              <w:overflowPunct/>
              <w:adjustRightInd/>
              <w:spacing w:after="125" w:line="240" w:lineRule="auto"/>
              <w:ind w:left="250" w:hanging="284"/>
              <w:contextualSpacing/>
              <w:rPr>
                <w:rFonts w:ascii="Calibri" w:hAnsi="Calibri"/>
              </w:rPr>
            </w:pPr>
            <w:r w:rsidRPr="0096272E">
              <w:rPr>
                <w:rFonts w:ascii="Calibri" w:hAnsi="Calibri"/>
              </w:rPr>
              <w:t xml:space="preserve">Notification of a claim for Special Circumstances must be registered at the school by </w:t>
            </w:r>
            <w:r w:rsidRPr="0096272E">
              <w:rPr>
                <w:rFonts w:ascii="Calibri" w:hAnsi="Calibri"/>
                <w:b/>
              </w:rPr>
              <w:t>2.00 pm on Friday 15 December 2017 using Form SCR.</w:t>
            </w:r>
            <w:r w:rsidRPr="0096272E">
              <w:rPr>
                <w:rFonts w:ascii="Calibri" w:hAnsi="Calibri"/>
              </w:rPr>
              <w:t xml:space="preserve">  This form is in the “Claiming Special Circumstances Pack”, which is available from our School.   </w:t>
            </w:r>
          </w:p>
          <w:p w14:paraId="47A8A004" w14:textId="55F0FC44" w:rsidR="00DA2ADF" w:rsidRPr="0096272E" w:rsidRDefault="00DA2ADF" w:rsidP="00DA2ADF">
            <w:pPr>
              <w:pStyle w:val="ListParagraph"/>
              <w:widowControl/>
              <w:numPr>
                <w:ilvl w:val="0"/>
                <w:numId w:val="109"/>
              </w:numPr>
              <w:overflowPunct/>
              <w:adjustRightInd/>
              <w:spacing w:after="125" w:line="240" w:lineRule="auto"/>
              <w:ind w:left="250" w:hanging="284"/>
              <w:contextualSpacing/>
              <w:rPr>
                <w:rFonts w:ascii="Calibri" w:hAnsi="Calibri"/>
              </w:rPr>
            </w:pPr>
            <w:r w:rsidRPr="0096272E">
              <w:rPr>
                <w:rFonts w:ascii="Calibri" w:hAnsi="Calibri"/>
              </w:rPr>
              <w:t xml:space="preserve">Full details about the claim for Special Circumstances must be provided in </w:t>
            </w:r>
            <w:r w:rsidRPr="0096272E">
              <w:rPr>
                <w:rFonts w:ascii="Calibri" w:hAnsi="Calibri"/>
                <w:b/>
              </w:rPr>
              <w:t>Form SC1</w:t>
            </w:r>
            <w:r w:rsidRPr="0096272E">
              <w:rPr>
                <w:rFonts w:ascii="Calibri" w:hAnsi="Calibri"/>
              </w:rPr>
              <w:t xml:space="preserve">. This form is also available from the school.  It has to be attached to the Transfer Form, together with supporting documentary evidence before it is sent to the EA </w:t>
            </w:r>
            <w:r w:rsidR="004F44A8" w:rsidRPr="0096272E">
              <w:rPr>
                <w:rFonts w:ascii="Calibri" w:hAnsi="Calibri"/>
              </w:rPr>
              <w:t>Post Primary A</w:t>
            </w:r>
            <w:r w:rsidRPr="0096272E">
              <w:rPr>
                <w:rFonts w:ascii="Calibri" w:hAnsi="Calibri"/>
              </w:rPr>
              <w:t xml:space="preserve">dmissions Office by the primary school Principal in </w:t>
            </w:r>
            <w:r w:rsidRPr="0096272E">
              <w:rPr>
                <w:rFonts w:ascii="Calibri" w:hAnsi="Calibri"/>
                <w:b/>
              </w:rPr>
              <w:t>February 2018</w:t>
            </w:r>
            <w:r w:rsidRPr="0096272E">
              <w:rPr>
                <w:rFonts w:ascii="Calibri" w:hAnsi="Calibri"/>
              </w:rPr>
              <w:t xml:space="preserve">.  Please note that it is the responsibility of parents/guardians to obtain supporting </w:t>
            </w:r>
            <w:r w:rsidRPr="0096272E">
              <w:rPr>
                <w:rFonts w:ascii="Calibri" w:hAnsi="Calibri"/>
              </w:rPr>
              <w:lastRenderedPageBreak/>
              <w:t xml:space="preserve">documentation and to ensure that the SC1 Form is completed properly and that all information and forms are submitted to the EA </w:t>
            </w:r>
            <w:r w:rsidR="004F44A8" w:rsidRPr="0096272E">
              <w:rPr>
                <w:rFonts w:ascii="Calibri" w:hAnsi="Calibri"/>
              </w:rPr>
              <w:t xml:space="preserve">Post Primary </w:t>
            </w:r>
            <w:r w:rsidRPr="0096272E">
              <w:rPr>
                <w:rFonts w:ascii="Calibri" w:hAnsi="Calibri"/>
              </w:rPr>
              <w:t xml:space="preserve">Admissions Office at the correct time.  </w:t>
            </w:r>
          </w:p>
          <w:p w14:paraId="2B0F81B0" w14:textId="77777777" w:rsidR="00DA2ADF" w:rsidRPr="0096272E" w:rsidRDefault="00DA2ADF" w:rsidP="0041742E">
            <w:pPr>
              <w:spacing w:after="0" w:line="240" w:lineRule="auto"/>
              <w:rPr>
                <w:rFonts w:ascii="Calibri" w:hAnsi="Calibri"/>
                <w:color w:val="auto"/>
              </w:rPr>
            </w:pPr>
            <w:r w:rsidRPr="0096272E">
              <w:rPr>
                <w:rFonts w:ascii="Calibri" w:hAnsi="Calibri"/>
                <w:b/>
                <w:color w:val="auto"/>
              </w:rPr>
              <w:t xml:space="preserve">Evidence required with a claim for Special Circumstances </w:t>
            </w:r>
          </w:p>
          <w:p w14:paraId="0CEEF450" w14:textId="77777777" w:rsidR="00DA2ADF" w:rsidRPr="0096272E" w:rsidRDefault="00DA2ADF" w:rsidP="0041742E">
            <w:pPr>
              <w:spacing w:line="240" w:lineRule="auto"/>
              <w:ind w:left="250"/>
              <w:rPr>
                <w:rFonts w:ascii="Calibri" w:hAnsi="Calibri"/>
                <w:color w:val="auto"/>
              </w:rPr>
            </w:pPr>
            <w:r w:rsidRPr="0096272E">
              <w:rPr>
                <w:rFonts w:ascii="Calibri" w:hAnsi="Calibri"/>
                <w:color w:val="auto"/>
              </w:rPr>
              <w:t xml:space="preserve">Please refer to the Entrance Assessment: Access Arrangements &amp; Special Circumstances Policy and other guidance information available from our school in the Claiming Special Circumstances Pack.  </w:t>
            </w:r>
          </w:p>
          <w:p w14:paraId="461F5D74" w14:textId="77777777" w:rsidR="00DA2ADF" w:rsidRPr="0096272E" w:rsidRDefault="00DA2ADF" w:rsidP="000B5DB3">
            <w:pPr>
              <w:spacing w:after="0" w:line="240" w:lineRule="auto"/>
              <w:ind w:hanging="43"/>
              <w:rPr>
                <w:rFonts w:ascii="Calibri" w:hAnsi="Calibri"/>
                <w:color w:val="auto"/>
              </w:rPr>
            </w:pPr>
            <w:r w:rsidRPr="0096272E">
              <w:rPr>
                <w:rFonts w:ascii="Calibri" w:hAnsi="Calibri"/>
                <w:color w:val="auto"/>
              </w:rPr>
              <w:t xml:space="preserve">Every claim for Special Circumstances must have supporting evidence which includes </w:t>
            </w:r>
            <w:r w:rsidRPr="0096272E">
              <w:rPr>
                <w:rFonts w:ascii="Calibri" w:hAnsi="Calibri"/>
                <w:b/>
                <w:color w:val="auto"/>
              </w:rPr>
              <w:t>both</w:t>
            </w:r>
            <w:r w:rsidRPr="0096272E">
              <w:rPr>
                <w:rFonts w:ascii="Calibri" w:hAnsi="Calibri"/>
                <w:color w:val="auto"/>
              </w:rPr>
              <w:t xml:space="preserve">:  </w:t>
            </w:r>
          </w:p>
          <w:p w14:paraId="3C51146A" w14:textId="77777777" w:rsidR="00DA2ADF" w:rsidRPr="0096272E" w:rsidRDefault="00DA2ADF" w:rsidP="00DA2ADF">
            <w:pPr>
              <w:pStyle w:val="ListParagraph"/>
              <w:widowControl/>
              <w:numPr>
                <w:ilvl w:val="0"/>
                <w:numId w:val="104"/>
              </w:numPr>
              <w:overflowPunct/>
              <w:adjustRightInd/>
              <w:spacing w:after="157" w:line="240" w:lineRule="auto"/>
              <w:ind w:right="40"/>
              <w:contextualSpacing/>
              <w:jc w:val="both"/>
              <w:rPr>
                <w:rFonts w:ascii="Calibri" w:hAnsi="Calibri"/>
              </w:rPr>
            </w:pPr>
            <w:r w:rsidRPr="0096272E">
              <w:rPr>
                <w:rFonts w:ascii="Calibri" w:hAnsi="Calibri"/>
              </w:rPr>
              <w:t xml:space="preserve">Details of the medical or other problems which occurred just before or during the Entrance Assessment with verification by an appropriate professional; </w:t>
            </w:r>
          </w:p>
          <w:p w14:paraId="0D890838" w14:textId="77777777" w:rsidR="00DA2ADF" w:rsidRPr="0096272E" w:rsidRDefault="00DA2ADF" w:rsidP="00DA2ADF">
            <w:pPr>
              <w:pStyle w:val="ListParagraph"/>
              <w:widowControl/>
              <w:numPr>
                <w:ilvl w:val="0"/>
                <w:numId w:val="104"/>
              </w:numPr>
              <w:overflowPunct/>
              <w:adjustRightInd/>
              <w:spacing w:after="0" w:line="240" w:lineRule="auto"/>
              <w:ind w:right="40"/>
              <w:contextualSpacing/>
              <w:jc w:val="both"/>
              <w:rPr>
                <w:rFonts w:ascii="Calibri" w:hAnsi="Calibri"/>
              </w:rPr>
            </w:pPr>
            <w:r w:rsidRPr="0096272E">
              <w:rPr>
                <w:rFonts w:ascii="Calibri" w:hAnsi="Calibri"/>
              </w:rPr>
              <w:t xml:space="preserve">Standardised Assessment results in Literacy and Numeracy taken in Primary 5 and 6 to show that the score/grade achieved in the Entrance Assessment does not correspond to the academic ability of your son because he experienced medical or other problems just before or around the time of the Entrance Assessment. </w:t>
            </w:r>
          </w:p>
          <w:p w14:paraId="5D0CFA6C" w14:textId="77777777" w:rsidR="00DA2ADF" w:rsidRPr="0096272E" w:rsidRDefault="00DA2ADF" w:rsidP="0041742E">
            <w:pPr>
              <w:spacing w:after="0" w:line="240" w:lineRule="auto"/>
              <w:rPr>
                <w:rFonts w:ascii="Calibri" w:hAnsi="Calibri"/>
                <w:b/>
                <w:color w:val="auto"/>
              </w:rPr>
            </w:pPr>
            <w:r w:rsidRPr="0096272E">
              <w:rPr>
                <w:rFonts w:ascii="Calibri" w:hAnsi="Calibri"/>
                <w:b/>
                <w:color w:val="auto"/>
              </w:rPr>
              <w:t>Details of Medical or Other Problems</w:t>
            </w:r>
          </w:p>
          <w:p w14:paraId="55EFF645" w14:textId="77777777" w:rsidR="00DA2ADF" w:rsidRPr="0096272E" w:rsidRDefault="00DA2ADF" w:rsidP="0041742E">
            <w:pPr>
              <w:spacing w:line="240" w:lineRule="auto"/>
              <w:rPr>
                <w:rFonts w:ascii="Calibri" w:hAnsi="Calibri"/>
                <w:color w:val="auto"/>
              </w:rPr>
            </w:pPr>
            <w:r w:rsidRPr="0096272E">
              <w:rPr>
                <w:rFonts w:ascii="Calibri" w:hAnsi="Calibri"/>
                <w:color w:val="auto"/>
              </w:rPr>
              <w:t>If you are claiming that your son’s performance in the Entrance Assessment has been adversely affected by a medical or other problem, independent evidence of its existence must be provided to the Transfer Sub Committee.</w:t>
            </w:r>
          </w:p>
          <w:p w14:paraId="71C7AAA0" w14:textId="77777777" w:rsidR="00DA2ADF" w:rsidRPr="0096272E" w:rsidRDefault="00DA2ADF" w:rsidP="0041742E">
            <w:pPr>
              <w:spacing w:line="240" w:lineRule="auto"/>
              <w:ind w:right="73"/>
              <w:rPr>
                <w:rFonts w:ascii="Calibri" w:hAnsi="Calibri"/>
                <w:color w:val="auto"/>
              </w:rPr>
            </w:pPr>
            <w:r w:rsidRPr="0096272E">
              <w:rPr>
                <w:rFonts w:ascii="Calibri" w:hAnsi="Calibri"/>
                <w:color w:val="auto"/>
              </w:rPr>
              <w:t xml:space="preserve">Where the problem is of a medical nature of short duration, you must provide evidence that your son was examined by a medical practitioner at or around the time of the Entrance Assessment and the results of that examination.  These details should be provided on the headed notepaper from your son’s doctor and signed by him/her. If the medical problem is other than of a short duration, you must ask your doctor to provide a letter on headed notepaper which explains the medical condition and how it could have affected your son in the Entrance Assessment.  </w:t>
            </w:r>
          </w:p>
          <w:p w14:paraId="13E9BC1B" w14:textId="77777777" w:rsidR="00DA2ADF" w:rsidRPr="0096272E" w:rsidRDefault="00DA2ADF" w:rsidP="0041742E">
            <w:pPr>
              <w:spacing w:after="175" w:line="240" w:lineRule="auto"/>
              <w:rPr>
                <w:rFonts w:ascii="Calibri" w:hAnsi="Calibri"/>
                <w:color w:val="auto"/>
              </w:rPr>
            </w:pPr>
            <w:r w:rsidRPr="0096272E">
              <w:rPr>
                <w:rFonts w:ascii="Calibri" w:hAnsi="Calibri"/>
                <w:color w:val="auto"/>
              </w:rPr>
              <w:t xml:space="preserve">Where the problem is of a non-medical nature, you must provide documentary evidence of its existence and its effect on your son. </w:t>
            </w:r>
          </w:p>
          <w:p w14:paraId="08E21494" w14:textId="77777777" w:rsidR="00DA2ADF" w:rsidRPr="0096272E" w:rsidRDefault="00DA2ADF" w:rsidP="00DA2ADF">
            <w:pPr>
              <w:widowControl/>
              <w:numPr>
                <w:ilvl w:val="1"/>
                <w:numId w:val="109"/>
              </w:numPr>
              <w:overflowPunct/>
              <w:autoSpaceDE/>
              <w:autoSpaceDN/>
              <w:adjustRightInd/>
              <w:spacing w:after="0" w:line="240" w:lineRule="auto"/>
              <w:ind w:left="0"/>
              <w:rPr>
                <w:rFonts w:ascii="Calibri" w:hAnsi="Calibri"/>
                <w:color w:val="auto"/>
              </w:rPr>
            </w:pPr>
            <w:r w:rsidRPr="0096272E">
              <w:rPr>
                <w:rFonts w:ascii="Calibri" w:hAnsi="Calibri"/>
                <w:b/>
                <w:color w:val="auto"/>
              </w:rPr>
              <w:t xml:space="preserve">Educational Evidence </w:t>
            </w:r>
          </w:p>
          <w:p w14:paraId="643C3127" w14:textId="77777777" w:rsidR="00DA2ADF" w:rsidRPr="0096272E" w:rsidRDefault="00DA2ADF" w:rsidP="0041742E">
            <w:pPr>
              <w:spacing w:after="119" w:line="240" w:lineRule="auto"/>
              <w:ind w:right="78"/>
              <w:rPr>
                <w:rFonts w:ascii="Calibri" w:hAnsi="Calibri"/>
                <w:color w:val="auto"/>
              </w:rPr>
            </w:pPr>
            <w:r w:rsidRPr="0096272E">
              <w:rPr>
                <w:rFonts w:ascii="Calibri" w:hAnsi="Calibri"/>
                <w:color w:val="auto"/>
              </w:rPr>
              <w:t xml:space="preserve">All claims for Special Circumstances must include objective and relevant educational evidence to show that the medical or other problem experienced by your child at or around the time of the GLA Entrance Assessment caused him to underachieve. You are responsible for providing this educational evidence which must be sufficient to enable the Transfer Committee to reach a decision on any adjustment to the grade/score achieved by the child in the Entrance Assessment.  </w:t>
            </w:r>
          </w:p>
          <w:p w14:paraId="743698A1" w14:textId="77777777" w:rsidR="00DA2ADF" w:rsidRPr="0096272E" w:rsidRDefault="00DA2ADF" w:rsidP="0041742E">
            <w:pPr>
              <w:spacing w:line="240" w:lineRule="auto"/>
              <w:ind w:right="74"/>
              <w:rPr>
                <w:rFonts w:ascii="Calibri" w:hAnsi="Calibri"/>
                <w:color w:val="auto"/>
              </w:rPr>
            </w:pPr>
            <w:r w:rsidRPr="0096272E">
              <w:rPr>
                <w:rFonts w:ascii="Calibri" w:hAnsi="Calibri"/>
                <w:b/>
                <w:color w:val="auto"/>
              </w:rPr>
              <w:t>You should provide all of the results from your son’s school administered standardised tests in English/Literacy and Mathematics/Numeracy which he has taken since the beginning of the Key Stage 2 period. You may include his school reports for P5 and/or P6 if they show the results of standardised tests.  All standardised tests should be named.</w:t>
            </w:r>
          </w:p>
          <w:p w14:paraId="6EF2360C" w14:textId="77777777" w:rsidR="00DA2ADF" w:rsidRPr="0096272E" w:rsidRDefault="00DA2ADF" w:rsidP="0041742E">
            <w:pPr>
              <w:spacing w:after="0" w:line="240" w:lineRule="auto"/>
              <w:ind w:right="81"/>
              <w:rPr>
                <w:rFonts w:ascii="Calibri" w:hAnsi="Calibri"/>
                <w:color w:val="auto"/>
              </w:rPr>
            </w:pPr>
            <w:r w:rsidRPr="0096272E">
              <w:rPr>
                <w:rFonts w:ascii="Calibri" w:hAnsi="Calibri"/>
                <w:color w:val="auto"/>
              </w:rPr>
              <w:t xml:space="preserve">You should record this information in the tables provided on the reverse side of the SC1 Form. If possible, you should ask the Principal of your child’s primary school to sign the form as verification of the accuracy of the results you have recorded. Some of these results may have been provided by your child’s primary school on previous school reports. If you are using results from your child’s school reports in support of your claim, the reports should be stapled to the Transfer Form. </w:t>
            </w:r>
          </w:p>
          <w:p w14:paraId="5D106C0F" w14:textId="77777777" w:rsidR="00DA2ADF" w:rsidRPr="0096272E" w:rsidRDefault="00DA2ADF" w:rsidP="0041742E">
            <w:pPr>
              <w:spacing w:after="0" w:line="240" w:lineRule="auto"/>
              <w:rPr>
                <w:rFonts w:ascii="Calibri" w:hAnsi="Calibri"/>
                <w:color w:val="auto"/>
                <w:sz w:val="12"/>
              </w:rPr>
            </w:pPr>
          </w:p>
        </w:tc>
      </w:tr>
      <w:tr w:rsidR="0096272E" w:rsidRPr="0096272E" w14:paraId="0449C13D" w14:textId="77777777" w:rsidTr="0096272E">
        <w:tblPrEx>
          <w:tblCellMar>
            <w:right w:w="34" w:type="dxa"/>
          </w:tblCellMar>
        </w:tblPrEx>
        <w:trPr>
          <w:trHeight w:val="3196"/>
        </w:trPr>
        <w:tc>
          <w:tcPr>
            <w:tcW w:w="10111" w:type="dxa"/>
            <w:tcBorders>
              <w:top w:val="single" w:sz="4" w:space="0" w:color="000000"/>
              <w:left w:val="single" w:sz="4" w:space="0" w:color="000000"/>
              <w:bottom w:val="single" w:sz="4" w:space="0" w:color="000000"/>
              <w:right w:val="single" w:sz="4" w:space="0" w:color="000000"/>
            </w:tcBorders>
          </w:tcPr>
          <w:p w14:paraId="7557AD9E" w14:textId="77777777" w:rsidR="00DA2ADF" w:rsidRPr="0096272E" w:rsidRDefault="00DA2ADF" w:rsidP="0041742E">
            <w:pPr>
              <w:spacing w:after="158" w:line="240" w:lineRule="auto"/>
              <w:ind w:right="77"/>
              <w:rPr>
                <w:rFonts w:ascii="Calibri" w:hAnsi="Calibri"/>
                <w:color w:val="auto"/>
              </w:rPr>
            </w:pPr>
            <w:r w:rsidRPr="0096272E">
              <w:rPr>
                <w:rFonts w:ascii="Calibri" w:hAnsi="Calibri"/>
                <w:color w:val="auto"/>
              </w:rPr>
              <w:lastRenderedPageBreak/>
              <w:t xml:space="preserve">If it is not possible to have your child’s test results verified by his primary school Principal signing the SC1 Form, then you should provide your child’s primary school with a written request for the results you require to complete the SC1 Form. You are legally entitled to obtain all of the information that you need from the primary school.  Your right to this information is legislated for by the: </w:t>
            </w:r>
          </w:p>
          <w:p w14:paraId="3FAC7E5C" w14:textId="77777777" w:rsidR="00DA2ADF" w:rsidRPr="0096272E" w:rsidRDefault="00DA2ADF" w:rsidP="00DA2ADF">
            <w:pPr>
              <w:pStyle w:val="ListParagraph"/>
              <w:widowControl/>
              <w:numPr>
                <w:ilvl w:val="0"/>
                <w:numId w:val="103"/>
              </w:numPr>
              <w:overflowPunct/>
              <w:adjustRightInd/>
              <w:spacing w:after="0" w:line="240" w:lineRule="auto"/>
              <w:ind w:right="328"/>
              <w:contextualSpacing/>
              <w:rPr>
                <w:rFonts w:ascii="Calibri" w:hAnsi="Calibri"/>
              </w:rPr>
            </w:pPr>
            <w:r w:rsidRPr="0096272E">
              <w:rPr>
                <w:rFonts w:ascii="Calibri" w:hAnsi="Calibri"/>
              </w:rPr>
              <w:t xml:space="preserve">Education (Pupil Records and Reporting) Regulations (Northern Ireland) 2009 </w:t>
            </w:r>
          </w:p>
          <w:p w14:paraId="577861EB" w14:textId="77777777" w:rsidR="00DA2ADF" w:rsidRPr="0096272E" w:rsidRDefault="00DA2ADF" w:rsidP="00993B2C">
            <w:pPr>
              <w:pStyle w:val="ListParagraph"/>
              <w:widowControl/>
              <w:numPr>
                <w:ilvl w:val="0"/>
                <w:numId w:val="103"/>
              </w:numPr>
              <w:overflowPunct/>
              <w:adjustRightInd/>
              <w:spacing w:line="240" w:lineRule="auto"/>
              <w:ind w:right="328"/>
              <w:contextualSpacing/>
              <w:rPr>
                <w:rFonts w:ascii="Calibri" w:hAnsi="Calibri"/>
              </w:rPr>
            </w:pPr>
            <w:r w:rsidRPr="0096272E">
              <w:rPr>
                <w:rFonts w:ascii="Calibri" w:hAnsi="Calibri"/>
              </w:rPr>
              <w:t xml:space="preserve">Data Protection Act, 1998 </w:t>
            </w:r>
          </w:p>
          <w:p w14:paraId="40C5EE0A" w14:textId="66F054D2" w:rsidR="00DA2ADF" w:rsidRPr="0096272E" w:rsidRDefault="00DA2ADF" w:rsidP="0096272E">
            <w:pPr>
              <w:spacing w:line="240" w:lineRule="auto"/>
              <w:ind w:right="53"/>
              <w:rPr>
                <w:rFonts w:ascii="Calibri" w:hAnsi="Calibri"/>
                <w:color w:val="auto"/>
              </w:rPr>
            </w:pPr>
            <w:r w:rsidRPr="0096272E">
              <w:rPr>
                <w:rFonts w:ascii="Calibri" w:hAnsi="Calibri"/>
                <w:color w:val="auto"/>
              </w:rPr>
              <w:t xml:space="preserve">You should write to your child’s primary school requesting the information needed to complete the SC1 Form, quoting this legislation and ask that the information is authenticated by the Principal’s signature and/or the school stamp. A sample letter is provided at the end of the guidance booklet in our Claiming Special Circumstances Pack.  </w:t>
            </w:r>
          </w:p>
        </w:tc>
      </w:tr>
    </w:tbl>
    <w:p w14:paraId="1C86FF34" w14:textId="7763697E" w:rsidR="00DA2ADF" w:rsidRDefault="00DA2ADF" w:rsidP="00DA2ADF">
      <w:pPr>
        <w:spacing w:after="0" w:line="240" w:lineRule="auto"/>
        <w:ind w:left="-852" w:right="206"/>
        <w:rPr>
          <w:color w:val="auto"/>
        </w:rPr>
      </w:pPr>
    </w:p>
    <w:tbl>
      <w:tblPr>
        <w:tblStyle w:val="TableGrid0"/>
        <w:tblW w:w="10111" w:type="dxa"/>
        <w:tblInd w:w="-108" w:type="dxa"/>
        <w:tblCellMar>
          <w:top w:w="48" w:type="dxa"/>
          <w:left w:w="108" w:type="dxa"/>
          <w:right w:w="34" w:type="dxa"/>
        </w:tblCellMar>
        <w:tblLook w:val="04A0" w:firstRow="1" w:lastRow="0" w:firstColumn="1" w:lastColumn="0" w:noHBand="0" w:noVBand="1"/>
      </w:tblPr>
      <w:tblGrid>
        <w:gridCol w:w="10111"/>
      </w:tblGrid>
      <w:tr w:rsidR="0096272E" w:rsidRPr="0096272E" w14:paraId="58DC9D76" w14:textId="77777777" w:rsidTr="0096272E">
        <w:trPr>
          <w:trHeight w:val="2062"/>
        </w:trPr>
        <w:tc>
          <w:tcPr>
            <w:tcW w:w="10111" w:type="dxa"/>
            <w:tcBorders>
              <w:top w:val="single" w:sz="4" w:space="0" w:color="000000"/>
              <w:left w:val="single" w:sz="4" w:space="0" w:color="000000"/>
              <w:bottom w:val="single" w:sz="4" w:space="0" w:color="000000"/>
              <w:right w:val="single" w:sz="4" w:space="0" w:color="000000"/>
            </w:tcBorders>
          </w:tcPr>
          <w:p w14:paraId="1F0D8B99" w14:textId="77777777" w:rsidR="0096272E" w:rsidRPr="0096272E" w:rsidRDefault="0096272E" w:rsidP="00C17BEB">
            <w:pPr>
              <w:spacing w:line="240" w:lineRule="auto"/>
              <w:ind w:right="52"/>
              <w:rPr>
                <w:rFonts w:ascii="Calibri" w:hAnsi="Calibri"/>
                <w:color w:val="auto"/>
              </w:rPr>
            </w:pPr>
            <w:r w:rsidRPr="0096272E">
              <w:rPr>
                <w:rFonts w:ascii="Calibri" w:hAnsi="Calibri"/>
                <w:color w:val="auto"/>
              </w:rPr>
              <w:t xml:space="preserve">When you obtain this information, you should transfer the results to the SC1 Form and attach the original letter from the primary school to the SC1 Form as documentary evidence of verification of these results by your child’s school.   </w:t>
            </w:r>
          </w:p>
          <w:p w14:paraId="65B12B72" w14:textId="77777777" w:rsidR="0096272E" w:rsidRPr="0096272E" w:rsidRDefault="0096272E" w:rsidP="00C17BEB">
            <w:pPr>
              <w:spacing w:after="0" w:line="240" w:lineRule="auto"/>
              <w:ind w:right="49"/>
              <w:rPr>
                <w:rFonts w:ascii="Calibri" w:hAnsi="Calibri"/>
                <w:color w:val="auto"/>
              </w:rPr>
            </w:pPr>
            <w:r w:rsidRPr="0096272E">
              <w:rPr>
                <w:rFonts w:ascii="Calibri" w:hAnsi="Calibri"/>
                <w:color w:val="auto"/>
              </w:rPr>
              <w:t xml:space="preserve">You are free to provide any other appropriately verified educational evidence, e.g. results of standardised reading tests, spelling tests, verbal or non-verbal reasoning tests, etc., for the consideration of our Transfer Committee by attaching other reports to the Transfer Form and space has been provided on the SC1 Form to record such information.  If you need further assistance, do not hesitate to contact our school.  </w:t>
            </w:r>
          </w:p>
        </w:tc>
      </w:tr>
      <w:tr w:rsidR="0096272E" w:rsidRPr="0096272E" w14:paraId="1E3BDFA8" w14:textId="77777777" w:rsidTr="0096272E">
        <w:tblPrEx>
          <w:tblCellMar>
            <w:right w:w="10" w:type="dxa"/>
          </w:tblCellMar>
        </w:tblPrEx>
        <w:trPr>
          <w:trHeight w:val="4046"/>
        </w:trPr>
        <w:tc>
          <w:tcPr>
            <w:tcW w:w="10111" w:type="dxa"/>
            <w:tcBorders>
              <w:top w:val="single" w:sz="4" w:space="0" w:color="000000"/>
              <w:left w:val="single" w:sz="4" w:space="0" w:color="000000"/>
              <w:bottom w:val="single" w:sz="4" w:space="0" w:color="000000"/>
              <w:right w:val="single" w:sz="4" w:space="0" w:color="000000"/>
            </w:tcBorders>
          </w:tcPr>
          <w:p w14:paraId="01F930A8" w14:textId="77777777" w:rsidR="00DA2ADF" w:rsidRPr="0096272E" w:rsidRDefault="00DA2ADF" w:rsidP="0041742E">
            <w:pPr>
              <w:spacing w:after="0" w:line="240" w:lineRule="auto"/>
              <w:rPr>
                <w:rFonts w:ascii="Calibri" w:hAnsi="Calibri"/>
                <w:color w:val="auto"/>
              </w:rPr>
            </w:pPr>
            <w:r w:rsidRPr="0096272E">
              <w:rPr>
                <w:rFonts w:ascii="Calibri" w:hAnsi="Calibri"/>
                <w:color w:val="auto"/>
              </w:rPr>
              <w:t xml:space="preserve">All of the documentary evidence you gather to support your claim for Special Circumstances must be the original documents.  Photocopies cannot be accepted by our Transfer Committee as sufficient for verification. </w:t>
            </w:r>
          </w:p>
          <w:p w14:paraId="4FCC4A70" w14:textId="23C870E5" w:rsidR="00DA2ADF" w:rsidRPr="0096272E" w:rsidRDefault="00DA2ADF" w:rsidP="0041742E">
            <w:pPr>
              <w:spacing w:after="119" w:line="240" w:lineRule="auto"/>
              <w:ind w:right="49"/>
              <w:rPr>
                <w:rFonts w:ascii="Calibri" w:hAnsi="Calibri"/>
                <w:color w:val="auto"/>
              </w:rPr>
            </w:pPr>
            <w:r w:rsidRPr="0096272E">
              <w:rPr>
                <w:rFonts w:ascii="Calibri" w:hAnsi="Calibri"/>
                <w:color w:val="auto"/>
              </w:rPr>
              <w:t>Gathering the documentary evidence, as described above, is vital to allow the Transfer Committee to give full consideration to a cla</w:t>
            </w:r>
            <w:r w:rsidR="004F44A8" w:rsidRPr="0096272E">
              <w:rPr>
                <w:rFonts w:ascii="Calibri" w:hAnsi="Calibri"/>
                <w:color w:val="auto"/>
              </w:rPr>
              <w:t xml:space="preserve">im for Special Circumstances.  </w:t>
            </w:r>
            <w:r w:rsidRPr="0096272E">
              <w:rPr>
                <w:rFonts w:ascii="Calibri" w:hAnsi="Calibri"/>
                <w:color w:val="auto"/>
              </w:rPr>
              <w:t>The onus to provide the documentary evidence is with the parents/guardians and the required information is cle</w:t>
            </w:r>
            <w:r w:rsidR="004F44A8" w:rsidRPr="0096272E">
              <w:rPr>
                <w:rFonts w:ascii="Calibri" w:hAnsi="Calibri"/>
                <w:color w:val="auto"/>
              </w:rPr>
              <w:t>arly set out on the SC1 Form.</w:t>
            </w:r>
          </w:p>
          <w:p w14:paraId="6B508760" w14:textId="77777777" w:rsidR="00DA2ADF" w:rsidRPr="0096272E" w:rsidRDefault="00DA2ADF" w:rsidP="0041742E">
            <w:pPr>
              <w:spacing w:after="2" w:line="240" w:lineRule="auto"/>
              <w:ind w:right="53"/>
              <w:rPr>
                <w:rFonts w:ascii="Calibri" w:hAnsi="Calibri"/>
                <w:color w:val="auto"/>
              </w:rPr>
            </w:pPr>
            <w:r w:rsidRPr="0096272E">
              <w:rPr>
                <w:rFonts w:ascii="Calibri" w:hAnsi="Calibri"/>
                <w:color w:val="auto"/>
              </w:rPr>
              <w:t xml:space="preserve">Failure by the parent/guardian to provide verified information in support of a claim for Special Circumstances may result in our Transfer Committee being unable to give weight to those aspects of the claim for Special Circumstances in making their adjudication. In all instances, decisions taken on claims for Special Circumstances will be based on the judgement of our Transfer Committee based on the evidence provided by the parents/guardians. </w:t>
            </w:r>
          </w:p>
          <w:p w14:paraId="0B6652CF" w14:textId="77777777" w:rsidR="00DA2ADF" w:rsidRPr="0096272E" w:rsidRDefault="00DA2ADF" w:rsidP="0041742E">
            <w:pPr>
              <w:spacing w:after="0" w:line="240" w:lineRule="auto"/>
              <w:rPr>
                <w:rFonts w:ascii="Calibri" w:hAnsi="Calibri"/>
                <w:color w:val="auto"/>
                <w:sz w:val="12"/>
              </w:rPr>
            </w:pPr>
            <w:r w:rsidRPr="0096272E">
              <w:rPr>
                <w:rFonts w:ascii="Calibri" w:hAnsi="Calibri"/>
                <w:color w:val="auto"/>
              </w:rPr>
              <w:t xml:space="preserve"> </w:t>
            </w:r>
          </w:p>
          <w:p w14:paraId="6F837616" w14:textId="77777777" w:rsidR="00DA2ADF" w:rsidRPr="0096272E" w:rsidRDefault="00DA2ADF" w:rsidP="0041742E">
            <w:pPr>
              <w:spacing w:after="0" w:line="240" w:lineRule="auto"/>
              <w:rPr>
                <w:rFonts w:ascii="Calibri" w:hAnsi="Calibri"/>
                <w:color w:val="auto"/>
              </w:rPr>
            </w:pPr>
            <w:r w:rsidRPr="0096272E">
              <w:rPr>
                <w:rFonts w:ascii="Calibri" w:hAnsi="Calibri"/>
                <w:b/>
                <w:color w:val="auto"/>
              </w:rPr>
              <w:t xml:space="preserve">Special Provision </w:t>
            </w:r>
          </w:p>
          <w:p w14:paraId="21560E40" w14:textId="77777777" w:rsidR="00DA2ADF" w:rsidRPr="0096272E" w:rsidRDefault="00DA2ADF" w:rsidP="0041742E">
            <w:pPr>
              <w:spacing w:after="16" w:line="240" w:lineRule="auto"/>
              <w:ind w:left="283" w:hanging="283"/>
              <w:rPr>
                <w:rFonts w:ascii="Calibri" w:hAnsi="Calibri"/>
                <w:color w:val="auto"/>
              </w:rPr>
            </w:pPr>
            <w:r w:rsidRPr="0096272E">
              <w:rPr>
                <w:rFonts w:ascii="Calibri" w:hAnsi="Calibri"/>
                <w:color w:val="auto"/>
              </w:rPr>
              <w:t xml:space="preserve">Special Provision will be considered by the Board of Governors for boys who: </w:t>
            </w:r>
          </w:p>
          <w:p w14:paraId="7D6D6239" w14:textId="77777777" w:rsidR="00DA2ADF" w:rsidRPr="0096272E" w:rsidRDefault="00DA2ADF" w:rsidP="00DA2ADF">
            <w:pPr>
              <w:widowControl/>
              <w:numPr>
                <w:ilvl w:val="0"/>
                <w:numId w:val="102"/>
              </w:numPr>
              <w:overflowPunct/>
              <w:autoSpaceDE/>
              <w:autoSpaceDN/>
              <w:adjustRightInd/>
              <w:spacing w:after="16" w:line="240" w:lineRule="auto"/>
              <w:ind w:left="853" w:hanging="286"/>
              <w:rPr>
                <w:rFonts w:ascii="Calibri" w:hAnsi="Calibri"/>
                <w:color w:val="auto"/>
              </w:rPr>
            </w:pPr>
            <w:r w:rsidRPr="0096272E">
              <w:rPr>
                <w:rFonts w:ascii="Calibri" w:hAnsi="Calibri"/>
                <w:color w:val="auto"/>
              </w:rPr>
              <w:t xml:space="preserve">are transferring from primary schools outside Northern Ireland  </w:t>
            </w:r>
          </w:p>
          <w:p w14:paraId="685E0EA7" w14:textId="77777777" w:rsidR="00DA2ADF" w:rsidRPr="0096272E" w:rsidRDefault="00DA2ADF" w:rsidP="00DA2ADF">
            <w:pPr>
              <w:widowControl/>
              <w:numPr>
                <w:ilvl w:val="0"/>
                <w:numId w:val="102"/>
              </w:numPr>
              <w:overflowPunct/>
              <w:autoSpaceDE/>
              <w:autoSpaceDN/>
              <w:adjustRightInd/>
              <w:spacing w:after="19" w:line="240" w:lineRule="auto"/>
              <w:ind w:left="853" w:hanging="286"/>
              <w:rPr>
                <w:rFonts w:ascii="Calibri" w:hAnsi="Calibri"/>
                <w:color w:val="auto"/>
              </w:rPr>
            </w:pPr>
            <w:r w:rsidRPr="0096272E">
              <w:rPr>
                <w:rFonts w:ascii="Calibri" w:hAnsi="Calibri"/>
                <w:color w:val="auto"/>
              </w:rPr>
              <w:t xml:space="preserve">have received more than half of their primary education outside Northern Ireland  </w:t>
            </w:r>
          </w:p>
          <w:p w14:paraId="7B6516DF" w14:textId="77777777" w:rsidR="00DA2ADF" w:rsidRPr="0096272E" w:rsidRDefault="00DA2ADF" w:rsidP="00DA2ADF">
            <w:pPr>
              <w:widowControl/>
              <w:numPr>
                <w:ilvl w:val="0"/>
                <w:numId w:val="102"/>
              </w:numPr>
              <w:overflowPunct/>
              <w:autoSpaceDE/>
              <w:autoSpaceDN/>
              <w:adjustRightInd/>
              <w:spacing w:after="0" w:line="240" w:lineRule="auto"/>
              <w:ind w:left="853" w:hanging="286"/>
              <w:rPr>
                <w:rFonts w:ascii="Calibri" w:hAnsi="Calibri"/>
                <w:color w:val="auto"/>
              </w:rPr>
            </w:pPr>
            <w:r w:rsidRPr="0096272E">
              <w:rPr>
                <w:rFonts w:ascii="Calibri" w:hAnsi="Calibri"/>
                <w:color w:val="auto"/>
              </w:rPr>
              <w:t xml:space="preserve">whose educational provision to date has been negatively affected by serious medical or other problems which are supported by independently verified documentary evidence and who have been unable to take either the Entrance Assessment or the Supplementary Assessment. </w:t>
            </w:r>
          </w:p>
          <w:p w14:paraId="702B7307" w14:textId="77777777" w:rsidR="00DA2ADF" w:rsidRPr="0096272E" w:rsidRDefault="00DA2ADF" w:rsidP="0041742E">
            <w:pPr>
              <w:spacing w:after="0" w:line="240" w:lineRule="auto"/>
              <w:ind w:left="283"/>
              <w:rPr>
                <w:rFonts w:ascii="Calibri" w:hAnsi="Calibri"/>
                <w:color w:val="auto"/>
                <w:sz w:val="12"/>
              </w:rPr>
            </w:pPr>
            <w:r w:rsidRPr="0096272E">
              <w:rPr>
                <w:rFonts w:ascii="Calibri" w:hAnsi="Calibri"/>
                <w:color w:val="auto"/>
              </w:rPr>
              <w:t xml:space="preserve"> </w:t>
            </w:r>
          </w:p>
          <w:p w14:paraId="4DE8C3DC" w14:textId="77777777" w:rsidR="00DA2ADF" w:rsidRPr="0096272E" w:rsidRDefault="00DA2ADF" w:rsidP="0041742E">
            <w:pPr>
              <w:spacing w:after="0" w:line="240" w:lineRule="auto"/>
              <w:rPr>
                <w:rFonts w:ascii="Calibri" w:hAnsi="Calibri"/>
                <w:color w:val="auto"/>
              </w:rPr>
            </w:pPr>
            <w:r w:rsidRPr="0096272E">
              <w:rPr>
                <w:rFonts w:ascii="Calibri" w:hAnsi="Calibri"/>
                <w:color w:val="auto"/>
              </w:rPr>
              <w:t xml:space="preserve">To apply for Special Provision, parents/guardians must complete Form SP1 which is available from the school or its website.   </w:t>
            </w:r>
          </w:p>
          <w:p w14:paraId="75AEB38C" w14:textId="77777777" w:rsidR="00DA2ADF" w:rsidRPr="0096272E" w:rsidRDefault="00DA2ADF" w:rsidP="0041742E">
            <w:pPr>
              <w:spacing w:after="0" w:line="240" w:lineRule="auto"/>
              <w:ind w:left="283"/>
              <w:rPr>
                <w:rFonts w:ascii="Calibri" w:hAnsi="Calibri"/>
                <w:color w:val="auto"/>
                <w:sz w:val="12"/>
              </w:rPr>
            </w:pPr>
            <w:r w:rsidRPr="0096272E">
              <w:rPr>
                <w:rFonts w:ascii="Calibri" w:hAnsi="Calibri"/>
                <w:color w:val="auto"/>
              </w:rPr>
              <w:t xml:space="preserve"> </w:t>
            </w:r>
          </w:p>
          <w:p w14:paraId="4A2AFFE3" w14:textId="12C2FC08" w:rsidR="00DA2ADF" w:rsidRPr="0096272E" w:rsidRDefault="00DA2ADF" w:rsidP="0041742E">
            <w:pPr>
              <w:spacing w:after="2" w:line="240" w:lineRule="auto"/>
              <w:ind w:right="49"/>
              <w:rPr>
                <w:rFonts w:ascii="Calibri" w:hAnsi="Calibri"/>
                <w:color w:val="auto"/>
              </w:rPr>
            </w:pPr>
            <w:r w:rsidRPr="0096272E">
              <w:rPr>
                <w:rFonts w:ascii="Calibri" w:hAnsi="Calibri"/>
                <w:color w:val="auto"/>
              </w:rPr>
              <w:t>For boys in primary schools in Northern Ireland, this form must</w:t>
            </w:r>
            <w:r w:rsidRPr="0096272E">
              <w:rPr>
                <w:rFonts w:ascii="Calibri" w:hAnsi="Calibri"/>
                <w:b/>
                <w:color w:val="auto"/>
              </w:rPr>
              <w:t xml:space="preserve"> </w:t>
            </w:r>
            <w:r w:rsidRPr="0096272E">
              <w:rPr>
                <w:rFonts w:ascii="Calibri" w:hAnsi="Calibri"/>
                <w:color w:val="auto"/>
              </w:rPr>
              <w:t>be attached to the Transfer Form</w:t>
            </w:r>
            <w:r w:rsidRPr="0096272E">
              <w:rPr>
                <w:rFonts w:ascii="Calibri" w:hAnsi="Calibri"/>
                <w:b/>
                <w:color w:val="auto"/>
              </w:rPr>
              <w:t xml:space="preserve">, </w:t>
            </w:r>
            <w:r w:rsidRPr="0096272E">
              <w:rPr>
                <w:rFonts w:ascii="Calibri" w:hAnsi="Calibri"/>
                <w:color w:val="auto"/>
              </w:rPr>
              <w:t>together with supporting documentary evidence before it is sent to the EA</w:t>
            </w:r>
            <w:r w:rsidR="004F44A8" w:rsidRPr="0096272E">
              <w:rPr>
                <w:rFonts w:ascii="Calibri" w:hAnsi="Calibri"/>
                <w:color w:val="auto"/>
              </w:rPr>
              <w:t xml:space="preserve"> Post Primary Admissions </w:t>
            </w:r>
            <w:r w:rsidRPr="0096272E">
              <w:rPr>
                <w:rFonts w:ascii="Calibri" w:hAnsi="Calibri"/>
                <w:color w:val="auto"/>
              </w:rPr>
              <w:t xml:space="preserve">Office by the Primary School Principal in </w:t>
            </w:r>
            <w:r w:rsidRPr="0096272E">
              <w:rPr>
                <w:rFonts w:ascii="Calibri" w:hAnsi="Calibri"/>
                <w:b/>
                <w:color w:val="auto"/>
              </w:rPr>
              <w:t>February 2018.</w:t>
            </w:r>
            <w:r w:rsidRPr="0096272E">
              <w:rPr>
                <w:rFonts w:ascii="Calibri" w:hAnsi="Calibri"/>
                <w:color w:val="auto"/>
              </w:rPr>
              <w:t xml:space="preserve">  For all other applicants, the parents/guardians should complete the SP1 Form and contact the EA </w:t>
            </w:r>
            <w:r w:rsidR="004F44A8" w:rsidRPr="0096272E">
              <w:rPr>
                <w:rFonts w:ascii="Calibri" w:hAnsi="Calibri"/>
                <w:color w:val="auto"/>
              </w:rPr>
              <w:t>Post Primary A</w:t>
            </w:r>
            <w:r w:rsidRPr="0096272E">
              <w:rPr>
                <w:rFonts w:ascii="Calibri" w:hAnsi="Calibri"/>
                <w:color w:val="auto"/>
              </w:rPr>
              <w:t xml:space="preserve">dmissions Office to complete the Transfer Form and attach the SP1 Form.  </w:t>
            </w:r>
          </w:p>
          <w:p w14:paraId="6EA79562" w14:textId="77777777" w:rsidR="00DA2ADF" w:rsidRPr="0096272E" w:rsidRDefault="00DA2ADF" w:rsidP="0041742E">
            <w:pPr>
              <w:spacing w:after="0" w:line="240" w:lineRule="auto"/>
              <w:rPr>
                <w:rFonts w:ascii="Calibri" w:hAnsi="Calibri"/>
                <w:color w:val="auto"/>
                <w:sz w:val="12"/>
              </w:rPr>
            </w:pPr>
            <w:r w:rsidRPr="0096272E">
              <w:rPr>
                <w:rFonts w:ascii="Calibri" w:hAnsi="Calibri"/>
                <w:color w:val="auto"/>
              </w:rPr>
              <w:t xml:space="preserve"> </w:t>
            </w:r>
          </w:p>
          <w:p w14:paraId="2E1ABC5A" w14:textId="4FA862FC" w:rsidR="00DA2ADF" w:rsidRPr="0096272E" w:rsidRDefault="00DA2ADF" w:rsidP="0041742E">
            <w:pPr>
              <w:spacing w:after="0" w:line="240" w:lineRule="auto"/>
              <w:ind w:right="55"/>
              <w:rPr>
                <w:rFonts w:ascii="Calibri" w:hAnsi="Calibri"/>
                <w:color w:val="auto"/>
              </w:rPr>
            </w:pPr>
            <w:r w:rsidRPr="0096272E">
              <w:rPr>
                <w:rFonts w:ascii="Calibri" w:hAnsi="Calibri"/>
                <w:color w:val="auto"/>
              </w:rPr>
              <w:t xml:space="preserve">Please note that it is the responsibility of parents/guardians to obtain supporting documentation and to ensure that the SP1 Form is completed properly and that all information and forms are submitted to the EA </w:t>
            </w:r>
            <w:r w:rsidR="004F44A8" w:rsidRPr="0096272E">
              <w:rPr>
                <w:rFonts w:ascii="Calibri" w:hAnsi="Calibri"/>
                <w:color w:val="auto"/>
              </w:rPr>
              <w:t>Post Primary A</w:t>
            </w:r>
            <w:r w:rsidRPr="0096272E">
              <w:rPr>
                <w:rFonts w:ascii="Calibri" w:hAnsi="Calibri"/>
                <w:color w:val="auto"/>
              </w:rPr>
              <w:t>dmissio</w:t>
            </w:r>
            <w:r w:rsidR="004F44A8" w:rsidRPr="0096272E">
              <w:rPr>
                <w:rFonts w:ascii="Calibri" w:hAnsi="Calibri"/>
                <w:color w:val="auto"/>
              </w:rPr>
              <w:t>ns Office at the correct time.</w:t>
            </w:r>
          </w:p>
          <w:p w14:paraId="52B883F6" w14:textId="77777777" w:rsidR="00DA2ADF" w:rsidRPr="0096272E" w:rsidRDefault="00DA2ADF" w:rsidP="0041742E">
            <w:pPr>
              <w:spacing w:after="43" w:line="240" w:lineRule="auto"/>
              <w:rPr>
                <w:rFonts w:ascii="Calibri" w:hAnsi="Calibri"/>
                <w:color w:val="auto"/>
                <w:sz w:val="12"/>
              </w:rPr>
            </w:pPr>
            <w:r w:rsidRPr="0096272E">
              <w:rPr>
                <w:rFonts w:ascii="Calibri" w:hAnsi="Calibri"/>
                <w:color w:val="auto"/>
              </w:rPr>
              <w:t xml:space="preserve"> </w:t>
            </w:r>
          </w:p>
          <w:p w14:paraId="0BAB6836" w14:textId="77777777" w:rsidR="00DA2ADF" w:rsidRPr="0096272E" w:rsidRDefault="00DA2ADF" w:rsidP="0041742E">
            <w:pPr>
              <w:spacing w:after="0" w:line="240" w:lineRule="auto"/>
              <w:rPr>
                <w:rFonts w:ascii="Calibri" w:hAnsi="Calibri"/>
                <w:color w:val="auto"/>
                <w:spacing w:val="-8"/>
              </w:rPr>
            </w:pPr>
            <w:r w:rsidRPr="0096272E">
              <w:rPr>
                <w:rFonts w:ascii="Calibri" w:hAnsi="Calibri"/>
                <w:color w:val="auto"/>
              </w:rPr>
              <w:t xml:space="preserve">A copy of the SP1 Form should also be sent directly to our school by </w:t>
            </w:r>
            <w:r w:rsidRPr="0096272E">
              <w:rPr>
                <w:rFonts w:ascii="Calibri" w:hAnsi="Calibri"/>
                <w:b/>
                <w:color w:val="auto"/>
              </w:rPr>
              <w:t>Thursday 1</w:t>
            </w:r>
            <w:r w:rsidRPr="0096272E">
              <w:rPr>
                <w:rFonts w:ascii="Calibri" w:hAnsi="Calibri"/>
                <w:b/>
                <w:color w:val="auto"/>
                <w:vertAlign w:val="superscript"/>
              </w:rPr>
              <w:t>st</w:t>
            </w:r>
            <w:r w:rsidRPr="0096272E">
              <w:rPr>
                <w:rFonts w:ascii="Calibri" w:hAnsi="Calibri"/>
                <w:color w:val="auto"/>
              </w:rPr>
              <w:t xml:space="preserve"> </w:t>
            </w:r>
            <w:r w:rsidRPr="0096272E">
              <w:rPr>
                <w:rFonts w:ascii="Calibri" w:hAnsi="Calibri"/>
                <w:b/>
                <w:color w:val="auto"/>
              </w:rPr>
              <w:t>March 2018</w:t>
            </w:r>
            <w:r w:rsidRPr="0096272E">
              <w:rPr>
                <w:rFonts w:ascii="Calibri" w:hAnsi="Calibri"/>
                <w:color w:val="auto"/>
              </w:rPr>
              <w:t xml:space="preserve">. </w:t>
            </w:r>
            <w:r w:rsidRPr="0096272E">
              <w:rPr>
                <w:rFonts w:ascii="Calibri" w:hAnsi="Calibri"/>
                <w:b/>
                <w:color w:val="auto"/>
              </w:rPr>
              <w:t xml:space="preserve"> </w:t>
            </w:r>
            <w:r w:rsidRPr="0096272E">
              <w:rPr>
                <w:rFonts w:ascii="Calibri" w:hAnsi="Calibri"/>
                <w:color w:val="auto"/>
              </w:rPr>
              <w:t xml:space="preserve">Further guidance on applying for Special Provision is provided with the SP1 Form </w:t>
            </w:r>
            <w:r w:rsidRPr="0096272E">
              <w:rPr>
                <w:rFonts w:ascii="Calibri" w:hAnsi="Calibri"/>
                <w:color w:val="auto"/>
                <w:spacing w:val="-8"/>
              </w:rPr>
              <w:t xml:space="preserve">available from our school or its website. </w:t>
            </w:r>
          </w:p>
          <w:p w14:paraId="49C98C0D" w14:textId="77777777" w:rsidR="00DA2ADF" w:rsidRPr="0096272E" w:rsidRDefault="00DA2ADF" w:rsidP="0041742E">
            <w:pPr>
              <w:spacing w:after="62" w:line="240" w:lineRule="auto"/>
              <w:ind w:left="283"/>
              <w:rPr>
                <w:rFonts w:ascii="Calibri" w:hAnsi="Calibri"/>
                <w:color w:val="auto"/>
                <w:sz w:val="12"/>
              </w:rPr>
            </w:pPr>
            <w:r w:rsidRPr="0096272E">
              <w:rPr>
                <w:rFonts w:ascii="Calibri" w:hAnsi="Calibri"/>
                <w:color w:val="auto"/>
              </w:rPr>
              <w:t xml:space="preserve"> </w:t>
            </w:r>
          </w:p>
          <w:p w14:paraId="540E9D8C" w14:textId="77777777" w:rsidR="00DA2ADF" w:rsidRPr="0096272E" w:rsidRDefault="00DA2ADF" w:rsidP="0041742E">
            <w:pPr>
              <w:spacing w:after="0" w:line="240" w:lineRule="auto"/>
              <w:ind w:right="58"/>
              <w:rPr>
                <w:rFonts w:ascii="Calibri" w:hAnsi="Calibri"/>
                <w:color w:val="auto"/>
              </w:rPr>
            </w:pPr>
            <w:r w:rsidRPr="0096272E">
              <w:rPr>
                <w:rFonts w:ascii="Calibri" w:hAnsi="Calibri"/>
                <w:color w:val="auto"/>
              </w:rPr>
              <w:t xml:space="preserve">Our Transfer Sub Committee will examine each application for Special Provision to decide on its merit as described above and then decide whether these boys should be admitted on the basis that they fall within the ability range of other applicants.  </w:t>
            </w:r>
          </w:p>
          <w:p w14:paraId="4FBEE0FF" w14:textId="77777777" w:rsidR="00DA2ADF" w:rsidRPr="0096272E" w:rsidRDefault="00DA2ADF" w:rsidP="0041742E">
            <w:pPr>
              <w:spacing w:after="0" w:line="240" w:lineRule="auto"/>
              <w:rPr>
                <w:rFonts w:ascii="Calibri" w:hAnsi="Calibri"/>
                <w:color w:val="auto"/>
                <w:sz w:val="12"/>
              </w:rPr>
            </w:pPr>
            <w:r w:rsidRPr="0096272E">
              <w:rPr>
                <w:rFonts w:ascii="Calibri" w:hAnsi="Calibri"/>
                <w:color w:val="auto"/>
              </w:rPr>
              <w:t xml:space="preserve">    </w:t>
            </w:r>
          </w:p>
          <w:p w14:paraId="68CA6802" w14:textId="77777777" w:rsidR="00DA2ADF" w:rsidRPr="0096272E" w:rsidRDefault="00DA2ADF" w:rsidP="0041742E">
            <w:pPr>
              <w:spacing w:after="0" w:line="240" w:lineRule="auto"/>
              <w:ind w:right="53"/>
              <w:rPr>
                <w:rFonts w:ascii="Calibri" w:hAnsi="Calibri"/>
                <w:color w:val="auto"/>
              </w:rPr>
            </w:pPr>
            <w:r w:rsidRPr="0096272E">
              <w:rPr>
                <w:rFonts w:ascii="Calibri" w:hAnsi="Calibri"/>
                <w:color w:val="auto"/>
              </w:rPr>
              <w:t xml:space="preserve">The ability of boys granted Special Provision will be assessed on the basis of the evidence provided from a standardised assessment carried out on behalf of the Board of Governors and/or by consideration of the results of testing carried out by EA Educational Psychologists preferably within the Key Stage 2 period and consideration of any other appropriately verified educational evidence provided by the parents/guardians.  </w:t>
            </w:r>
          </w:p>
          <w:p w14:paraId="3804F89B" w14:textId="77777777" w:rsidR="00DA2ADF" w:rsidRPr="0096272E" w:rsidRDefault="00DA2ADF" w:rsidP="0041742E">
            <w:pPr>
              <w:spacing w:after="43" w:line="240" w:lineRule="auto"/>
              <w:ind w:left="283"/>
              <w:rPr>
                <w:rFonts w:ascii="Calibri" w:hAnsi="Calibri"/>
                <w:color w:val="auto"/>
                <w:sz w:val="12"/>
              </w:rPr>
            </w:pPr>
            <w:r w:rsidRPr="0096272E">
              <w:rPr>
                <w:rFonts w:ascii="Calibri" w:hAnsi="Calibri"/>
                <w:color w:val="auto"/>
              </w:rPr>
              <w:t xml:space="preserve"> </w:t>
            </w:r>
          </w:p>
          <w:p w14:paraId="31C23105" w14:textId="77777777" w:rsidR="00DA2ADF" w:rsidRPr="0096272E" w:rsidRDefault="00DA2ADF" w:rsidP="0041742E">
            <w:pPr>
              <w:spacing w:after="0" w:line="240" w:lineRule="auto"/>
              <w:ind w:right="54"/>
              <w:rPr>
                <w:rFonts w:ascii="Calibri" w:hAnsi="Calibri"/>
                <w:color w:val="auto"/>
              </w:rPr>
            </w:pPr>
            <w:r w:rsidRPr="0096272E">
              <w:rPr>
                <w:rFonts w:ascii="Calibri" w:hAnsi="Calibri"/>
                <w:color w:val="auto"/>
              </w:rPr>
              <w:t xml:space="preserve">Our Transfer Sub Committee may also require an assessment of an applicant’s abilities, to be carried out by a suitably qualified person or body appointed by the school. Those children to whom Special Provision applies may, if their parents/guardians wish, sit the Entrance Assessment, in which case the grade or score obtained would also be considered. Parents/Guardians should provide additional appropriate educational evidence which should include the results of any standardised testing carried out during Key Stage 2 or its equivalent </w:t>
            </w:r>
            <w:r w:rsidRPr="0096272E">
              <w:rPr>
                <w:rFonts w:ascii="Calibri" w:hAnsi="Calibri"/>
                <w:color w:val="auto"/>
              </w:rPr>
              <w:lastRenderedPageBreak/>
              <w:t xml:space="preserve">period in any primary school. </w:t>
            </w:r>
          </w:p>
          <w:p w14:paraId="01DF5713" w14:textId="77777777" w:rsidR="00DA2ADF" w:rsidRPr="0096272E" w:rsidRDefault="00DA2ADF" w:rsidP="0041742E">
            <w:pPr>
              <w:spacing w:after="0" w:line="240" w:lineRule="auto"/>
              <w:ind w:left="283"/>
              <w:rPr>
                <w:rFonts w:ascii="Calibri" w:hAnsi="Calibri"/>
                <w:color w:val="auto"/>
                <w:sz w:val="12"/>
              </w:rPr>
            </w:pPr>
            <w:r w:rsidRPr="0096272E">
              <w:rPr>
                <w:rFonts w:ascii="Calibri" w:hAnsi="Calibri"/>
                <w:color w:val="auto"/>
              </w:rPr>
              <w:t xml:space="preserve"> </w:t>
            </w:r>
          </w:p>
          <w:p w14:paraId="701C279A" w14:textId="77777777" w:rsidR="00DA2ADF" w:rsidRPr="0096272E" w:rsidRDefault="00DA2ADF" w:rsidP="0041742E">
            <w:pPr>
              <w:spacing w:after="2" w:line="240" w:lineRule="auto"/>
              <w:ind w:right="98"/>
              <w:rPr>
                <w:rFonts w:ascii="Calibri" w:hAnsi="Calibri"/>
                <w:color w:val="auto"/>
              </w:rPr>
            </w:pPr>
            <w:r w:rsidRPr="0096272E">
              <w:rPr>
                <w:rFonts w:ascii="Calibri" w:hAnsi="Calibri"/>
                <w:color w:val="auto"/>
              </w:rPr>
              <w:t xml:space="preserve">Our Transfer Sub Committee will consider all of the educational evidence as described above in exercising its judgement in these matters to assign a grade equivalent to the applicant.  However, the onus lies with the parents/guardians to provide this educational evidence and to have it appropriately verified. </w:t>
            </w:r>
          </w:p>
          <w:p w14:paraId="03282587" w14:textId="77777777" w:rsidR="00DA2ADF" w:rsidRPr="0096272E" w:rsidRDefault="00DA2ADF" w:rsidP="0041742E">
            <w:pPr>
              <w:spacing w:after="0" w:line="240" w:lineRule="auto"/>
              <w:rPr>
                <w:rFonts w:ascii="Calibri" w:hAnsi="Calibri"/>
                <w:color w:val="auto"/>
                <w:sz w:val="12"/>
              </w:rPr>
            </w:pPr>
            <w:r w:rsidRPr="0096272E">
              <w:rPr>
                <w:rFonts w:ascii="Calibri" w:hAnsi="Calibri"/>
                <w:color w:val="auto"/>
              </w:rPr>
              <w:t xml:space="preserve">  </w:t>
            </w:r>
          </w:p>
          <w:p w14:paraId="363469B6" w14:textId="77777777" w:rsidR="00DA2ADF" w:rsidRPr="0096272E" w:rsidRDefault="00DA2ADF" w:rsidP="0041742E">
            <w:pPr>
              <w:spacing w:after="0" w:line="240" w:lineRule="auto"/>
              <w:rPr>
                <w:rFonts w:ascii="Calibri" w:hAnsi="Calibri"/>
                <w:color w:val="auto"/>
              </w:rPr>
            </w:pPr>
            <w:r w:rsidRPr="0096272E">
              <w:rPr>
                <w:rFonts w:ascii="Calibri" w:hAnsi="Calibri"/>
                <w:color w:val="auto"/>
              </w:rPr>
              <w:t xml:space="preserve">All claims for Special Provision will be considered before the Transfer Committee begins to apply the admissions criteria for all applicants as outlined below. </w:t>
            </w:r>
          </w:p>
          <w:p w14:paraId="13C83168" w14:textId="77777777" w:rsidR="00DA2ADF" w:rsidRPr="0096272E" w:rsidRDefault="00DA2ADF" w:rsidP="0041742E">
            <w:pPr>
              <w:spacing w:after="0" w:line="240" w:lineRule="auto"/>
              <w:ind w:left="283"/>
              <w:rPr>
                <w:rFonts w:ascii="Calibri" w:hAnsi="Calibri"/>
                <w:color w:val="auto"/>
                <w:sz w:val="12"/>
              </w:rPr>
            </w:pPr>
            <w:r w:rsidRPr="0096272E">
              <w:rPr>
                <w:rFonts w:ascii="Calibri" w:hAnsi="Calibri"/>
                <w:color w:val="auto"/>
              </w:rPr>
              <w:t xml:space="preserve"> </w:t>
            </w:r>
          </w:p>
          <w:p w14:paraId="021C1570" w14:textId="77777777" w:rsidR="00DA2ADF" w:rsidRPr="0096272E" w:rsidRDefault="00DA2ADF" w:rsidP="0041742E">
            <w:pPr>
              <w:spacing w:after="0" w:line="240" w:lineRule="auto"/>
              <w:ind w:right="101"/>
              <w:rPr>
                <w:rFonts w:ascii="Calibri" w:hAnsi="Calibri"/>
                <w:color w:val="auto"/>
                <w:spacing w:val="-6"/>
              </w:rPr>
            </w:pPr>
            <w:r w:rsidRPr="0096272E">
              <w:rPr>
                <w:rFonts w:ascii="Calibri" w:hAnsi="Calibri"/>
                <w:b/>
                <w:color w:val="auto"/>
              </w:rPr>
              <w:t xml:space="preserve">It is the responsibility of parents/guardians to ensure that information relating to Special Circumstances or Special Provision, or indeed information regarding the existence of any other relevant factor(s), is given on or appended to the </w:t>
            </w:r>
            <w:r w:rsidRPr="0096272E">
              <w:rPr>
                <w:rFonts w:ascii="Calibri" w:hAnsi="Calibri"/>
                <w:b/>
                <w:color w:val="auto"/>
                <w:spacing w:val="-6"/>
              </w:rPr>
              <w:t xml:space="preserve">child's Transfer Form as described in the guidance documentation available from our school.  </w:t>
            </w:r>
          </w:p>
          <w:p w14:paraId="443F2153" w14:textId="77777777" w:rsidR="00265FEF" w:rsidRPr="0096272E" w:rsidRDefault="00265FEF" w:rsidP="000B5DB3">
            <w:pPr>
              <w:spacing w:after="0" w:line="240" w:lineRule="auto"/>
              <w:rPr>
                <w:rFonts w:ascii="Calibri" w:hAnsi="Calibri"/>
                <w:b/>
                <w:color w:val="auto"/>
              </w:rPr>
            </w:pPr>
          </w:p>
          <w:p w14:paraId="628833E6" w14:textId="78D79108" w:rsidR="00DA2ADF" w:rsidRPr="0096272E" w:rsidRDefault="00DA2ADF" w:rsidP="000B5DB3">
            <w:pPr>
              <w:spacing w:after="0" w:line="240" w:lineRule="auto"/>
              <w:rPr>
                <w:rFonts w:ascii="Calibri" w:hAnsi="Calibri"/>
                <w:color w:val="auto"/>
                <w:sz w:val="12"/>
              </w:rPr>
            </w:pPr>
            <w:r w:rsidRPr="0096272E">
              <w:rPr>
                <w:rFonts w:ascii="Calibri" w:hAnsi="Calibri"/>
                <w:b/>
                <w:color w:val="auto"/>
              </w:rPr>
              <w:t xml:space="preserve">Parents/Guardians are responsible for the verification of all of the information provided to our Transfer Committee, as described above and in all guidance material from the school. </w:t>
            </w:r>
          </w:p>
        </w:tc>
      </w:tr>
    </w:tbl>
    <w:p w14:paraId="073F58BE" w14:textId="77777777" w:rsidR="0096272E" w:rsidRDefault="0096272E" w:rsidP="00DA2ADF">
      <w:pPr>
        <w:spacing w:after="0" w:line="240" w:lineRule="auto"/>
        <w:ind w:left="48"/>
        <w:jc w:val="center"/>
        <w:rPr>
          <w:b/>
          <w:color w:val="auto"/>
        </w:rPr>
      </w:pPr>
    </w:p>
    <w:p w14:paraId="79FFE3CE" w14:textId="03FC75C9" w:rsidR="00DA2ADF" w:rsidRPr="0096272E" w:rsidRDefault="00DA2ADF" w:rsidP="00DA2ADF">
      <w:pPr>
        <w:spacing w:after="0" w:line="240" w:lineRule="auto"/>
        <w:ind w:left="48"/>
        <w:jc w:val="center"/>
        <w:rPr>
          <w:color w:val="auto"/>
        </w:rPr>
      </w:pPr>
      <w:r w:rsidRPr="0096272E">
        <w:rPr>
          <w:b/>
          <w:color w:val="auto"/>
        </w:rPr>
        <w:t xml:space="preserve"> </w:t>
      </w:r>
    </w:p>
    <w:p w14:paraId="68D34361" w14:textId="77777777" w:rsidR="00DA2ADF" w:rsidRPr="0096272E" w:rsidRDefault="00DA2ADF" w:rsidP="00DA2ADF">
      <w:pPr>
        <w:pStyle w:val="Heading1"/>
        <w:spacing w:line="240" w:lineRule="auto"/>
        <w:ind w:left="-5"/>
        <w:rPr>
          <w:rFonts w:ascii="Calibri" w:hAnsi="Calibri"/>
          <w:b/>
          <w:color w:val="auto"/>
          <w:sz w:val="23"/>
          <w:szCs w:val="23"/>
        </w:rPr>
      </w:pPr>
      <w:r w:rsidRPr="0096272E">
        <w:rPr>
          <w:rFonts w:ascii="Calibri" w:hAnsi="Calibri"/>
          <w:b/>
          <w:color w:val="auto"/>
          <w:sz w:val="23"/>
          <w:szCs w:val="23"/>
        </w:rPr>
        <w:t xml:space="preserve">RESPECTIVE FUNCTIONS OF THE BOARD OF GOVERNORS AND PRINCIPAL IN RELATION TO ADMISSIONS </w:t>
      </w:r>
    </w:p>
    <w:p w14:paraId="0BCCCFA9" w14:textId="77777777" w:rsidR="00DA2ADF" w:rsidRPr="0096272E" w:rsidRDefault="00DA2ADF" w:rsidP="00DA2ADF">
      <w:pPr>
        <w:spacing w:after="125" w:line="240" w:lineRule="auto"/>
        <w:rPr>
          <w:color w:val="auto"/>
        </w:rPr>
      </w:pPr>
      <w:r w:rsidRPr="0096272E">
        <w:rPr>
          <w:color w:val="auto"/>
        </w:rPr>
        <w:t xml:space="preserve">Christian Brothers' Grammar School, Omagh is a Catholic grammar school for boys.  This school wishes to accept boys who are academically suited for the type of education it offers and whose parents/guardians are in agreement with the philosophy and aims of the school. The Board of Governors has delegated the responsibilities for the task of applying the criteria as indicated below to a Transfer Sub Committee, which includes the Principal. </w:t>
      </w:r>
    </w:p>
    <w:p w14:paraId="4B473DB1" w14:textId="77777777" w:rsidR="00DA2ADF" w:rsidRPr="0096272E" w:rsidRDefault="00DA2ADF" w:rsidP="00DA2ADF">
      <w:pPr>
        <w:pStyle w:val="Default"/>
        <w:jc w:val="both"/>
        <w:rPr>
          <w:rFonts w:ascii="Calibri" w:hAnsi="Calibri"/>
          <w:bCs/>
          <w:color w:val="auto"/>
          <w:sz w:val="22"/>
          <w:szCs w:val="22"/>
        </w:rPr>
      </w:pPr>
      <w:r w:rsidRPr="0096272E">
        <w:rPr>
          <w:rFonts w:ascii="Calibri" w:hAnsi="Calibri"/>
          <w:bCs/>
          <w:color w:val="auto"/>
          <w:sz w:val="22"/>
          <w:szCs w:val="22"/>
        </w:rPr>
        <w:t>Applications made in a particular academic year will be considered only for entry in that year. Thereafter, applicants will be required to make a new application for any subsequent year. A waiting list of applicants who made an initial application in February 2018 will be held until Friday 21</w:t>
      </w:r>
      <w:r w:rsidRPr="0096272E">
        <w:rPr>
          <w:rFonts w:ascii="Calibri" w:hAnsi="Calibri"/>
          <w:bCs/>
          <w:color w:val="auto"/>
          <w:sz w:val="22"/>
          <w:szCs w:val="22"/>
          <w:vertAlign w:val="superscript"/>
        </w:rPr>
        <w:t>st</w:t>
      </w:r>
      <w:r w:rsidRPr="0096272E">
        <w:rPr>
          <w:rFonts w:ascii="Calibri" w:hAnsi="Calibri"/>
          <w:bCs/>
          <w:color w:val="auto"/>
          <w:sz w:val="22"/>
          <w:szCs w:val="22"/>
        </w:rPr>
        <w:t xml:space="preserve"> September 2018. Thereafter, parents/guardians who wish their child to be considered, should a place become available, must make a new application.</w:t>
      </w:r>
    </w:p>
    <w:p w14:paraId="07168B17" w14:textId="77777777" w:rsidR="00DA2ADF" w:rsidRPr="0096272E" w:rsidRDefault="00DA2ADF" w:rsidP="00DA2ADF">
      <w:pPr>
        <w:pStyle w:val="Default"/>
        <w:jc w:val="both"/>
        <w:rPr>
          <w:rFonts w:ascii="Calibri" w:hAnsi="Calibri"/>
          <w:bCs/>
          <w:color w:val="auto"/>
          <w:sz w:val="12"/>
          <w:szCs w:val="22"/>
        </w:rPr>
      </w:pPr>
    </w:p>
    <w:p w14:paraId="06E2B864" w14:textId="77777777" w:rsidR="00DA2ADF" w:rsidRPr="0096272E" w:rsidRDefault="00DA2ADF" w:rsidP="00DA2ADF">
      <w:pPr>
        <w:spacing w:after="125" w:line="240" w:lineRule="auto"/>
        <w:ind w:left="16"/>
        <w:rPr>
          <w:b/>
          <w:color w:val="auto"/>
          <w:sz w:val="22"/>
        </w:rPr>
      </w:pPr>
      <w:r w:rsidRPr="0096272E">
        <w:rPr>
          <w:b/>
          <w:color w:val="auto"/>
          <w:sz w:val="22"/>
        </w:rPr>
        <w:t>ADMISSIONS CRITERIA 2018</w:t>
      </w:r>
    </w:p>
    <w:p w14:paraId="42C88F4C" w14:textId="77777777" w:rsidR="00DA2ADF" w:rsidRPr="0096272E" w:rsidRDefault="00DA2ADF" w:rsidP="00DA2ADF">
      <w:pPr>
        <w:spacing w:after="0" w:line="240" w:lineRule="auto"/>
        <w:rPr>
          <w:b/>
          <w:color w:val="auto"/>
          <w:spacing w:val="-2"/>
          <w:sz w:val="22"/>
        </w:rPr>
      </w:pPr>
      <w:r w:rsidRPr="0096272E">
        <w:rPr>
          <w:b/>
          <w:color w:val="auto"/>
          <w:spacing w:val="-2"/>
          <w:sz w:val="22"/>
        </w:rPr>
        <w:t>Admission to the school will be via two routes. Applicants can apply for both sets of admission routes.</w:t>
      </w:r>
    </w:p>
    <w:p w14:paraId="232E2E94" w14:textId="77777777" w:rsidR="00DA2ADF" w:rsidRPr="0096272E" w:rsidRDefault="00DA2ADF" w:rsidP="00DA2ADF">
      <w:pPr>
        <w:spacing w:after="125" w:line="240" w:lineRule="auto"/>
        <w:rPr>
          <w:color w:val="auto"/>
          <w:sz w:val="22"/>
        </w:rPr>
      </w:pPr>
      <w:r w:rsidRPr="0096272E">
        <w:rPr>
          <w:b/>
          <w:color w:val="auto"/>
          <w:sz w:val="22"/>
        </w:rPr>
        <w:t>Route 1 – Non-Academic Selection</w:t>
      </w:r>
      <w:r w:rsidRPr="0096272E">
        <w:rPr>
          <w:b/>
          <w:color w:val="auto"/>
          <w:sz w:val="22"/>
        </w:rPr>
        <w:tab/>
      </w:r>
      <w:r w:rsidRPr="0096272E">
        <w:rPr>
          <w:color w:val="auto"/>
          <w:sz w:val="22"/>
        </w:rPr>
        <w:t>(25% of pupils will be selected by this route)</w:t>
      </w:r>
    </w:p>
    <w:p w14:paraId="3DBDA0AF" w14:textId="77777777" w:rsidR="00DA2ADF" w:rsidRPr="0096272E" w:rsidRDefault="00DA2ADF" w:rsidP="00265FEF">
      <w:pPr>
        <w:spacing w:line="240" w:lineRule="auto"/>
        <w:rPr>
          <w:color w:val="auto"/>
          <w:sz w:val="22"/>
        </w:rPr>
      </w:pPr>
      <w:r w:rsidRPr="0096272E">
        <w:rPr>
          <w:b/>
          <w:color w:val="auto"/>
          <w:sz w:val="22"/>
        </w:rPr>
        <w:t>Route 2 – Academic Selection</w:t>
      </w:r>
      <w:r w:rsidRPr="0096272E">
        <w:rPr>
          <w:b/>
          <w:color w:val="auto"/>
          <w:sz w:val="22"/>
        </w:rPr>
        <w:tab/>
      </w:r>
      <w:r w:rsidRPr="0096272E">
        <w:rPr>
          <w:b/>
          <w:color w:val="auto"/>
          <w:sz w:val="22"/>
        </w:rPr>
        <w:tab/>
      </w:r>
      <w:r w:rsidRPr="0096272E">
        <w:rPr>
          <w:color w:val="auto"/>
          <w:sz w:val="22"/>
        </w:rPr>
        <w:t>(75% of pupils will be selected by this route)</w:t>
      </w:r>
    </w:p>
    <w:p w14:paraId="1C4330C8" w14:textId="77777777" w:rsidR="00DA2ADF" w:rsidRPr="0096272E" w:rsidRDefault="00DA2ADF" w:rsidP="00DA2ADF">
      <w:pPr>
        <w:spacing w:after="125" w:line="240" w:lineRule="auto"/>
        <w:rPr>
          <w:color w:val="auto"/>
          <w:sz w:val="22"/>
        </w:rPr>
      </w:pPr>
      <w:r w:rsidRPr="0096272E">
        <w:rPr>
          <w:b/>
          <w:color w:val="auto"/>
          <w:sz w:val="22"/>
        </w:rPr>
        <w:t xml:space="preserve">Route 1 – Non-Academic Selection </w:t>
      </w:r>
      <w:r w:rsidRPr="0096272E">
        <w:rPr>
          <w:b/>
          <w:color w:val="auto"/>
          <w:sz w:val="22"/>
        </w:rPr>
        <w:tab/>
      </w:r>
      <w:r w:rsidRPr="0096272E">
        <w:rPr>
          <w:color w:val="auto"/>
          <w:sz w:val="22"/>
        </w:rPr>
        <w:t>(to select 25% of pupils)</w:t>
      </w:r>
    </w:p>
    <w:p w14:paraId="58B3195C" w14:textId="77777777" w:rsidR="00DA2ADF" w:rsidRPr="0096272E" w:rsidRDefault="00DA2ADF" w:rsidP="00DA2ADF">
      <w:pPr>
        <w:spacing w:after="125" w:line="240" w:lineRule="auto"/>
        <w:rPr>
          <w:b/>
          <w:color w:val="auto"/>
          <w:spacing w:val="-10"/>
          <w:sz w:val="22"/>
        </w:rPr>
      </w:pPr>
      <w:r w:rsidRPr="0096272E">
        <w:rPr>
          <w:color w:val="auto"/>
          <w:spacing w:val="-10"/>
          <w:sz w:val="22"/>
        </w:rPr>
        <w:t xml:space="preserve">For Route 1 applicants 25% of the intake will be selected from the criteria below. </w:t>
      </w:r>
      <w:r w:rsidRPr="0096272E">
        <w:rPr>
          <w:b/>
          <w:color w:val="auto"/>
          <w:spacing w:val="-10"/>
          <w:sz w:val="22"/>
        </w:rPr>
        <w:t xml:space="preserve">There will be no requirement for applicants to have taken the GL Assessment. </w:t>
      </w:r>
    </w:p>
    <w:p w14:paraId="69E0BACE" w14:textId="77777777" w:rsidR="00DA2ADF" w:rsidRPr="0096272E" w:rsidRDefault="00DA2ADF" w:rsidP="00DA2ADF">
      <w:pPr>
        <w:spacing w:after="0" w:line="240" w:lineRule="auto"/>
        <w:rPr>
          <w:color w:val="auto"/>
          <w:sz w:val="22"/>
        </w:rPr>
      </w:pPr>
      <w:r w:rsidRPr="0096272E">
        <w:rPr>
          <w:color w:val="auto"/>
          <w:sz w:val="22"/>
        </w:rPr>
        <w:t>If an applicant is not admitted through the Route 1 Criteria he will be considered for admission at Route 2 provided he has taken the GL Assessment and meets the criteria as set out in Route 2 below.</w:t>
      </w:r>
    </w:p>
    <w:p w14:paraId="6D6B6F9D" w14:textId="77777777" w:rsidR="00DA2ADF" w:rsidRPr="0096272E" w:rsidRDefault="00DA2ADF" w:rsidP="00DA2ADF">
      <w:pPr>
        <w:spacing w:after="0" w:line="240" w:lineRule="auto"/>
        <w:rPr>
          <w:color w:val="auto"/>
          <w:sz w:val="12"/>
        </w:rPr>
      </w:pPr>
      <w:r w:rsidRPr="0096272E">
        <w:rPr>
          <w:color w:val="auto"/>
        </w:rPr>
        <w:t xml:space="preserve"> </w:t>
      </w:r>
    </w:p>
    <w:p w14:paraId="4DA5C0C3" w14:textId="77777777" w:rsidR="00DA2ADF" w:rsidRPr="0096272E" w:rsidRDefault="00DA2ADF" w:rsidP="00DA2ADF">
      <w:pPr>
        <w:pStyle w:val="Default"/>
        <w:jc w:val="both"/>
        <w:rPr>
          <w:rFonts w:ascii="Calibri" w:hAnsi="Calibri" w:cs="Calibri"/>
          <w:color w:val="auto"/>
          <w:sz w:val="22"/>
          <w:szCs w:val="22"/>
        </w:rPr>
      </w:pPr>
      <w:r w:rsidRPr="0096272E">
        <w:rPr>
          <w:rFonts w:ascii="Calibri" w:hAnsi="Calibri" w:cs="Calibri"/>
          <w:color w:val="auto"/>
          <w:sz w:val="22"/>
          <w:szCs w:val="22"/>
        </w:rPr>
        <w:t xml:space="preserve">In the event of the number of children applying through the Route 1 process exceeding the places available the following criteria will be applied in the order set down. </w:t>
      </w:r>
    </w:p>
    <w:p w14:paraId="6AE0D3E0" w14:textId="77777777" w:rsidR="00DA2ADF" w:rsidRPr="0096272E" w:rsidRDefault="00DA2ADF" w:rsidP="00DA2ADF">
      <w:pPr>
        <w:pStyle w:val="Default"/>
        <w:jc w:val="both"/>
        <w:rPr>
          <w:rFonts w:ascii="Calibri" w:hAnsi="Calibri" w:cs="Calibri"/>
          <w:color w:val="auto"/>
          <w:sz w:val="12"/>
          <w:szCs w:val="22"/>
        </w:rPr>
      </w:pPr>
    </w:p>
    <w:p w14:paraId="4E2D2CD0" w14:textId="77777777" w:rsidR="00DA2ADF" w:rsidRPr="0096272E" w:rsidRDefault="00DA2ADF" w:rsidP="00DA2ADF">
      <w:pPr>
        <w:pStyle w:val="Default"/>
        <w:jc w:val="both"/>
        <w:rPr>
          <w:rFonts w:ascii="Calibri" w:hAnsi="Calibri" w:cs="Calibri"/>
          <w:color w:val="auto"/>
          <w:sz w:val="22"/>
          <w:szCs w:val="22"/>
        </w:rPr>
      </w:pPr>
      <w:r w:rsidRPr="0096272E">
        <w:rPr>
          <w:rFonts w:ascii="Calibri" w:hAnsi="Calibri" w:cs="Calibri"/>
          <w:color w:val="auto"/>
          <w:sz w:val="22"/>
          <w:szCs w:val="22"/>
        </w:rPr>
        <w:t xml:space="preserve">If the Admissions Number is exceeded by application of a particular criterion, then the remaining criteria will be used, in turn, to reduce the number of children still being considered for places until the admissions number is reached: - </w:t>
      </w:r>
    </w:p>
    <w:p w14:paraId="361D0BE4" w14:textId="77777777" w:rsidR="00DA2ADF" w:rsidRPr="0096272E" w:rsidRDefault="00DA2ADF" w:rsidP="00DA2ADF">
      <w:pPr>
        <w:pStyle w:val="Default"/>
        <w:numPr>
          <w:ilvl w:val="0"/>
          <w:numId w:val="105"/>
        </w:numPr>
        <w:spacing w:after="120"/>
        <w:contextualSpacing/>
        <w:jc w:val="both"/>
        <w:rPr>
          <w:rFonts w:ascii="Calibri" w:hAnsi="Calibri" w:cs="Calibri"/>
          <w:color w:val="auto"/>
          <w:sz w:val="22"/>
          <w:szCs w:val="22"/>
        </w:rPr>
      </w:pPr>
      <w:r w:rsidRPr="0096272E">
        <w:rPr>
          <w:rFonts w:ascii="Calibri" w:hAnsi="Calibri" w:cs="Calibri"/>
          <w:color w:val="auto"/>
          <w:sz w:val="22"/>
          <w:szCs w:val="22"/>
        </w:rPr>
        <w:t xml:space="preserve">Preference will be given to boys who give the Christian Brothers’ Grammar School Omagh as their first-choice school on the Application Form.  </w:t>
      </w:r>
    </w:p>
    <w:p w14:paraId="135E0BFD" w14:textId="77777777" w:rsidR="00DA2ADF" w:rsidRPr="0096272E" w:rsidRDefault="00DA2ADF" w:rsidP="00DA2ADF">
      <w:pPr>
        <w:pStyle w:val="Default"/>
        <w:numPr>
          <w:ilvl w:val="0"/>
          <w:numId w:val="105"/>
        </w:numPr>
        <w:spacing w:after="120"/>
        <w:ind w:right="-185"/>
        <w:contextualSpacing/>
        <w:jc w:val="both"/>
        <w:rPr>
          <w:rFonts w:ascii="Calibri" w:hAnsi="Calibri" w:cs="Calibri"/>
          <w:color w:val="auto"/>
          <w:sz w:val="22"/>
          <w:szCs w:val="22"/>
        </w:rPr>
      </w:pPr>
      <w:r w:rsidRPr="0096272E">
        <w:rPr>
          <w:rFonts w:ascii="Calibri" w:hAnsi="Calibri" w:cs="Calibri"/>
          <w:color w:val="auto"/>
          <w:sz w:val="22"/>
          <w:szCs w:val="22"/>
        </w:rPr>
        <w:t>Boys with a brother who is currently a pupil or was a past pupil of the Christian Brothers’ Grammar School Omagh</w:t>
      </w:r>
      <w:r w:rsidRPr="0096272E">
        <w:rPr>
          <w:rFonts w:ascii="Calibri" w:eastAsia="Times New Roman" w:hAnsi="Calibri" w:cs="Calibri"/>
          <w:color w:val="auto"/>
          <w:sz w:val="22"/>
          <w:szCs w:val="22"/>
        </w:rPr>
        <w:t xml:space="preserve"> or has been selected for admission to the school in the coming school year</w:t>
      </w:r>
      <w:r w:rsidRPr="0096272E">
        <w:rPr>
          <w:rFonts w:ascii="Calibri" w:hAnsi="Calibri" w:cs="Calibri"/>
          <w:color w:val="auto"/>
          <w:sz w:val="22"/>
          <w:szCs w:val="22"/>
        </w:rPr>
        <w:t xml:space="preserve">. </w:t>
      </w:r>
    </w:p>
    <w:p w14:paraId="19FE9A71" w14:textId="77777777" w:rsidR="00DA2ADF" w:rsidRPr="0096272E" w:rsidRDefault="00DA2ADF" w:rsidP="00DA2ADF">
      <w:pPr>
        <w:pStyle w:val="Default"/>
        <w:numPr>
          <w:ilvl w:val="0"/>
          <w:numId w:val="105"/>
        </w:numPr>
        <w:spacing w:after="120"/>
        <w:ind w:right="-185"/>
        <w:contextualSpacing/>
        <w:jc w:val="both"/>
        <w:rPr>
          <w:rFonts w:ascii="Calibri" w:hAnsi="Calibri" w:cs="Calibri"/>
          <w:color w:val="auto"/>
          <w:sz w:val="22"/>
          <w:szCs w:val="22"/>
        </w:rPr>
      </w:pPr>
      <w:r w:rsidRPr="0096272E">
        <w:rPr>
          <w:rFonts w:ascii="Calibri" w:hAnsi="Calibri" w:cs="Calibri"/>
          <w:color w:val="auto"/>
          <w:sz w:val="22"/>
          <w:szCs w:val="22"/>
        </w:rPr>
        <w:t>Boys with a parent currently on the permanent staff of the Christian Brothers’ Grammar School Omagh or a member of the Board of Governors of the School.</w:t>
      </w:r>
    </w:p>
    <w:p w14:paraId="57779700" w14:textId="77777777" w:rsidR="00DA2ADF" w:rsidRPr="0096272E" w:rsidRDefault="00DA2ADF" w:rsidP="00DA2ADF">
      <w:pPr>
        <w:pStyle w:val="Default"/>
        <w:numPr>
          <w:ilvl w:val="0"/>
          <w:numId w:val="105"/>
        </w:numPr>
        <w:spacing w:after="120"/>
        <w:ind w:right="-185"/>
        <w:contextualSpacing/>
        <w:jc w:val="both"/>
        <w:rPr>
          <w:rFonts w:ascii="Calibri" w:hAnsi="Calibri" w:cs="Calibri"/>
          <w:color w:val="auto"/>
          <w:sz w:val="22"/>
          <w:szCs w:val="22"/>
        </w:rPr>
      </w:pPr>
      <w:r w:rsidRPr="0096272E">
        <w:rPr>
          <w:rFonts w:ascii="Calibri" w:hAnsi="Calibri" w:cs="Calibri"/>
          <w:color w:val="auto"/>
          <w:sz w:val="22"/>
          <w:szCs w:val="22"/>
        </w:rPr>
        <w:t xml:space="preserve">Boys who have a parent or grandparent who is a past pupil of the Christian Brothers’ Grammar School Omagh and where verifiable evidence has been submitted. </w:t>
      </w:r>
    </w:p>
    <w:p w14:paraId="21E8AC73" w14:textId="77777777" w:rsidR="00DA2ADF" w:rsidRPr="0096272E" w:rsidRDefault="00DA2ADF" w:rsidP="00DA2ADF">
      <w:pPr>
        <w:pStyle w:val="Default"/>
        <w:numPr>
          <w:ilvl w:val="0"/>
          <w:numId w:val="105"/>
        </w:numPr>
        <w:spacing w:after="120"/>
        <w:ind w:right="-185"/>
        <w:contextualSpacing/>
        <w:jc w:val="both"/>
        <w:rPr>
          <w:rFonts w:ascii="Calibri" w:hAnsi="Calibri" w:cs="Calibri"/>
          <w:color w:val="auto"/>
          <w:sz w:val="22"/>
          <w:szCs w:val="22"/>
        </w:rPr>
      </w:pPr>
      <w:r w:rsidRPr="0096272E">
        <w:rPr>
          <w:rFonts w:ascii="Calibri" w:hAnsi="Calibri" w:cs="Calibri"/>
          <w:color w:val="auto"/>
          <w:spacing w:val="-10"/>
          <w:sz w:val="22"/>
          <w:szCs w:val="22"/>
        </w:rPr>
        <w:t>Boys who at the date of their application are the eldest of the family to be eligible to apply for admission to the school</w:t>
      </w:r>
      <w:r w:rsidRPr="0096272E">
        <w:rPr>
          <w:rFonts w:ascii="Calibri" w:hAnsi="Calibri" w:cs="Calibri"/>
          <w:color w:val="auto"/>
          <w:sz w:val="22"/>
          <w:szCs w:val="22"/>
        </w:rPr>
        <w:t xml:space="preserve">. </w:t>
      </w:r>
    </w:p>
    <w:p w14:paraId="762C7C42" w14:textId="77777777" w:rsidR="00DA2ADF" w:rsidRPr="0096272E" w:rsidRDefault="00DA2ADF" w:rsidP="00DA2ADF">
      <w:pPr>
        <w:pStyle w:val="Default"/>
        <w:numPr>
          <w:ilvl w:val="0"/>
          <w:numId w:val="105"/>
        </w:numPr>
        <w:ind w:left="357" w:right="-187" w:hanging="357"/>
        <w:contextualSpacing/>
        <w:jc w:val="both"/>
        <w:rPr>
          <w:rFonts w:ascii="Calibri" w:hAnsi="Calibri" w:cs="Calibri"/>
          <w:color w:val="auto"/>
          <w:sz w:val="22"/>
          <w:szCs w:val="22"/>
        </w:rPr>
      </w:pPr>
      <w:r w:rsidRPr="0096272E">
        <w:rPr>
          <w:rFonts w:ascii="Calibri" w:hAnsi="Calibri" w:cs="Calibri"/>
          <w:color w:val="auto"/>
          <w:sz w:val="22"/>
          <w:szCs w:val="22"/>
        </w:rPr>
        <w:lastRenderedPageBreak/>
        <w:t>Boys who are from traditional feeder primary schools listed in the table below.</w:t>
      </w:r>
    </w:p>
    <w:p w14:paraId="23A7F0EE" w14:textId="77777777" w:rsidR="00DA2ADF" w:rsidRPr="0096272E" w:rsidRDefault="00DA2ADF" w:rsidP="00DA2ADF">
      <w:pPr>
        <w:pStyle w:val="ListParagraph"/>
        <w:widowControl/>
        <w:numPr>
          <w:ilvl w:val="0"/>
          <w:numId w:val="105"/>
        </w:numPr>
        <w:overflowPunct/>
        <w:adjustRightInd/>
        <w:spacing w:after="120" w:line="240" w:lineRule="auto"/>
        <w:ind w:right="-185"/>
        <w:contextualSpacing/>
        <w:jc w:val="both"/>
      </w:pPr>
      <w:r w:rsidRPr="0096272E">
        <w:t>Other boys ranked by date of birth as entered on the Birth Certificate with the eldest being admitted first. This criterion will alternate between youngest and eldest in subsequent years.</w:t>
      </w:r>
    </w:p>
    <w:p w14:paraId="7CD2A529" w14:textId="77777777" w:rsidR="00DA2ADF" w:rsidRPr="0096272E" w:rsidRDefault="00DA2ADF" w:rsidP="00DA2ADF">
      <w:pPr>
        <w:pStyle w:val="ListParagraph"/>
        <w:widowControl/>
        <w:numPr>
          <w:ilvl w:val="0"/>
          <w:numId w:val="105"/>
        </w:numPr>
        <w:overflowPunct/>
        <w:adjustRightInd/>
        <w:spacing w:after="120" w:line="240" w:lineRule="auto"/>
        <w:ind w:left="357" w:right="-187" w:hanging="357"/>
        <w:contextualSpacing/>
        <w:jc w:val="both"/>
      </w:pPr>
      <w:r w:rsidRPr="0096272E">
        <w:t xml:space="preserve">If there are more boys in any one of the above sub-criteria 1 to 7 than there are places available, then the remaining criteria will become sub-criteria and applied successively in the order set out until the final selection is completed. In the event of two or more boys having the same date of birth and thereby qualifying for the last place(s), the boys will be ranked by alphabetical order of surname and then forenames as listed on the birth certificate.  </w:t>
      </w:r>
    </w:p>
    <w:p w14:paraId="381719C5" w14:textId="77777777" w:rsidR="00DA2ADF" w:rsidRPr="0096272E" w:rsidRDefault="00DA2ADF" w:rsidP="00DA2ADF">
      <w:pPr>
        <w:pStyle w:val="ListParagraph"/>
        <w:widowControl/>
        <w:numPr>
          <w:ilvl w:val="0"/>
          <w:numId w:val="105"/>
        </w:numPr>
        <w:overflowPunct/>
        <w:adjustRightInd/>
        <w:spacing w:after="0" w:line="240" w:lineRule="auto"/>
        <w:ind w:right="-185"/>
        <w:contextualSpacing/>
        <w:jc w:val="both"/>
      </w:pPr>
      <w:r w:rsidRPr="0096272E">
        <w:t>If following this procedure, there are still two or more boys with the same surname and forenames as appear on their birth certificates then applicants will be admitted by a criterion that prioritises applicants where the letters of their name (as entered on the Birth Certificate) places them on a rank established by any order of all of the letters of the alphabet. Applicants will be selected for admission on the basis of initial letter of surname (as entered on the Birth Certificate) in the order set out below. This order was determined by a randomised selection of the letters of the alphabet:</w:t>
      </w:r>
    </w:p>
    <w:p w14:paraId="6944686A" w14:textId="77777777" w:rsidR="00DA2ADF" w:rsidRPr="0096272E" w:rsidRDefault="00DA2ADF" w:rsidP="00DA2ADF">
      <w:pPr>
        <w:pStyle w:val="NormalWeb"/>
        <w:spacing w:before="0" w:beforeAutospacing="0" w:after="0" w:afterAutospacing="0"/>
        <w:ind w:left="360"/>
        <w:jc w:val="both"/>
        <w:rPr>
          <w:rStyle w:val="Strong"/>
          <w:rFonts w:ascii="Calibri" w:hAnsi="Calibri" w:cs="Calibri"/>
          <w:sz w:val="12"/>
          <w:szCs w:val="22"/>
        </w:rPr>
      </w:pPr>
    </w:p>
    <w:p w14:paraId="0066A026" w14:textId="5ECF1510" w:rsidR="00DA2ADF" w:rsidRPr="0096272E" w:rsidRDefault="00DA2ADF" w:rsidP="00DA2ADF">
      <w:pPr>
        <w:spacing w:after="0" w:line="240" w:lineRule="auto"/>
        <w:jc w:val="center"/>
        <w:rPr>
          <w:b/>
          <w:bCs/>
          <w:color w:val="auto"/>
          <w:sz w:val="24"/>
        </w:rPr>
      </w:pPr>
      <w:bookmarkStart w:id="0" w:name="RANGE!B7:AC7"/>
      <w:r w:rsidRPr="0096272E">
        <w:rPr>
          <w:b/>
          <w:bCs/>
          <w:color w:val="auto"/>
          <w:sz w:val="24"/>
        </w:rPr>
        <w:t>A</w:t>
      </w:r>
      <w:bookmarkEnd w:id="0"/>
      <w:r w:rsidRPr="0096272E">
        <w:rPr>
          <w:b/>
          <w:bCs/>
          <w:color w:val="auto"/>
          <w:sz w:val="24"/>
        </w:rPr>
        <w:t xml:space="preserve"> E M Y T Mc P O S D K H G Q O' I Z B X F J C Mac N V R W L</w:t>
      </w:r>
      <w:r w:rsidR="000A4B08" w:rsidRPr="0096272E">
        <w:rPr>
          <w:b/>
          <w:bCs/>
          <w:color w:val="auto"/>
          <w:sz w:val="24"/>
        </w:rPr>
        <w:t xml:space="preserve"> U</w:t>
      </w:r>
    </w:p>
    <w:p w14:paraId="7C1A8C05" w14:textId="77777777" w:rsidR="00DA2ADF" w:rsidRPr="0096272E" w:rsidRDefault="00DA2ADF" w:rsidP="00DA2ADF">
      <w:pPr>
        <w:pStyle w:val="NormalWeb"/>
        <w:spacing w:before="0" w:beforeAutospacing="0" w:after="0" w:afterAutospacing="0"/>
        <w:ind w:left="360"/>
        <w:jc w:val="both"/>
        <w:rPr>
          <w:rStyle w:val="Strong"/>
          <w:rFonts w:ascii="Calibri" w:hAnsi="Calibri" w:cs="Calibri"/>
          <w:sz w:val="12"/>
          <w:szCs w:val="22"/>
          <w:lang w:val="pt-PT"/>
        </w:rPr>
      </w:pPr>
    </w:p>
    <w:p w14:paraId="217AA131" w14:textId="77777777" w:rsidR="00DA2ADF" w:rsidRPr="0096272E" w:rsidRDefault="00DA2ADF" w:rsidP="00DA2ADF">
      <w:pPr>
        <w:pStyle w:val="NormalWeb"/>
        <w:spacing w:before="0" w:beforeAutospacing="0" w:after="0" w:afterAutospacing="0"/>
        <w:ind w:left="360"/>
        <w:jc w:val="both"/>
        <w:rPr>
          <w:rFonts w:ascii="Calibri" w:hAnsi="Calibri" w:cs="Calibri"/>
          <w:sz w:val="22"/>
          <w:szCs w:val="22"/>
        </w:rPr>
      </w:pPr>
      <w:r w:rsidRPr="0096272E">
        <w:rPr>
          <w:rFonts w:ascii="Calibri" w:hAnsi="Calibri" w:cs="Calibri"/>
          <w:sz w:val="22"/>
          <w:szCs w:val="22"/>
        </w:rPr>
        <w:t>In the event of surnames beginning with the same initial letter, the subsequent letters of the surname will be used in alphabetical order. In the event of two identical surnames, the alphabetical order of the initials of the forenames will be used.</w:t>
      </w:r>
    </w:p>
    <w:p w14:paraId="7886A2F3" w14:textId="77777777" w:rsidR="00DA2ADF" w:rsidRPr="0096272E" w:rsidRDefault="00DA2ADF" w:rsidP="00DA2ADF">
      <w:pPr>
        <w:pStyle w:val="Default"/>
        <w:jc w:val="both"/>
        <w:rPr>
          <w:rFonts w:ascii="Calibri" w:hAnsi="Calibri" w:cs="Calibri"/>
          <w:b/>
          <w:bCs/>
          <w:color w:val="auto"/>
          <w:sz w:val="12"/>
          <w:szCs w:val="22"/>
        </w:rPr>
      </w:pPr>
    </w:p>
    <w:p w14:paraId="60262F6C" w14:textId="77777777" w:rsidR="00DA2ADF" w:rsidRPr="0096272E" w:rsidRDefault="00DA2ADF" w:rsidP="00DA2ADF">
      <w:pPr>
        <w:spacing w:after="125" w:line="240" w:lineRule="auto"/>
        <w:rPr>
          <w:color w:val="auto"/>
          <w:sz w:val="22"/>
        </w:rPr>
      </w:pPr>
      <w:r w:rsidRPr="0096272E">
        <w:rPr>
          <w:b/>
          <w:color w:val="auto"/>
          <w:sz w:val="22"/>
        </w:rPr>
        <w:t xml:space="preserve">Route 2 –Academic Selection </w:t>
      </w:r>
      <w:r w:rsidRPr="0096272E">
        <w:rPr>
          <w:color w:val="auto"/>
          <w:sz w:val="22"/>
        </w:rPr>
        <w:t>(to select 75% of pupils)</w:t>
      </w:r>
    </w:p>
    <w:p w14:paraId="33F638D9" w14:textId="77777777" w:rsidR="00DA2ADF" w:rsidRPr="0096272E" w:rsidRDefault="00DA2ADF" w:rsidP="00DA2ADF">
      <w:pPr>
        <w:spacing w:after="0" w:line="240" w:lineRule="auto"/>
        <w:rPr>
          <w:color w:val="auto"/>
          <w:sz w:val="22"/>
        </w:rPr>
      </w:pPr>
      <w:r w:rsidRPr="0096272E">
        <w:rPr>
          <w:color w:val="auto"/>
          <w:sz w:val="22"/>
        </w:rPr>
        <w:t>For Route 2 applicants 75% of the intake will be selected from the criteria below. The results achieved by boys in the Entrance Assessment provided by Granada Learning together with any grades awarded as a result of Special Circumstances or Special Provision will be used by the Transfer Committee in applying the criteria in order 1-8 below.</w:t>
      </w:r>
    </w:p>
    <w:p w14:paraId="07EFA4EB" w14:textId="77777777" w:rsidR="00DA2ADF" w:rsidRPr="0096272E" w:rsidRDefault="00DA2ADF" w:rsidP="00DA2ADF">
      <w:pPr>
        <w:pStyle w:val="Default"/>
        <w:numPr>
          <w:ilvl w:val="3"/>
          <w:numId w:val="106"/>
        </w:numPr>
        <w:tabs>
          <w:tab w:val="num" w:pos="360"/>
        </w:tabs>
        <w:ind w:left="360"/>
        <w:jc w:val="both"/>
        <w:rPr>
          <w:rFonts w:ascii="Calibri" w:hAnsi="Calibri" w:cs="Calibri"/>
          <w:color w:val="auto"/>
          <w:szCs w:val="22"/>
        </w:rPr>
      </w:pPr>
      <w:r w:rsidRPr="0096272E">
        <w:rPr>
          <w:rFonts w:ascii="Calibri" w:hAnsi="Calibri" w:cs="Calibri"/>
          <w:color w:val="auto"/>
          <w:szCs w:val="22"/>
        </w:rPr>
        <w:t xml:space="preserve">Preference will be given to boys who give the Christian Brothers’ Grammar School Omagh as their first choice school on the Application Form.  </w:t>
      </w:r>
    </w:p>
    <w:p w14:paraId="0F9674CF" w14:textId="77777777" w:rsidR="00DA2ADF" w:rsidRPr="0096272E" w:rsidRDefault="00DA2ADF" w:rsidP="00DA2ADF">
      <w:pPr>
        <w:widowControl/>
        <w:numPr>
          <w:ilvl w:val="3"/>
          <w:numId w:val="106"/>
        </w:numPr>
        <w:overflowPunct/>
        <w:autoSpaceDE/>
        <w:autoSpaceDN/>
        <w:adjustRightInd/>
        <w:spacing w:after="0" w:line="240" w:lineRule="auto"/>
        <w:ind w:left="360"/>
        <w:jc w:val="both"/>
        <w:rPr>
          <w:color w:val="auto"/>
          <w:sz w:val="22"/>
        </w:rPr>
      </w:pPr>
      <w:r w:rsidRPr="0096272E">
        <w:rPr>
          <w:color w:val="auto"/>
          <w:sz w:val="22"/>
        </w:rPr>
        <w:t xml:space="preserve">Boys awarded </w:t>
      </w:r>
      <w:r w:rsidRPr="0096272E">
        <w:rPr>
          <w:b/>
          <w:color w:val="auto"/>
          <w:sz w:val="22"/>
        </w:rPr>
        <w:t>Grade A</w:t>
      </w:r>
      <w:r w:rsidRPr="0096272E">
        <w:rPr>
          <w:color w:val="auto"/>
          <w:sz w:val="22"/>
        </w:rPr>
        <w:t xml:space="preserve"> in the GL Entrance Assessment and those boys regarding whom parental claims for consideration of special circumstances and/or special provision have been accepted and who, in the opinion of the authorised Sub-Committee, based on the documented evidence submitted as required, are of comparable ability to those boys awarded Grade A.</w:t>
      </w:r>
    </w:p>
    <w:p w14:paraId="1A0BEDD6" w14:textId="77777777" w:rsidR="00DA2ADF" w:rsidRPr="0096272E" w:rsidRDefault="00DA2ADF" w:rsidP="00DA2ADF">
      <w:pPr>
        <w:widowControl/>
        <w:numPr>
          <w:ilvl w:val="3"/>
          <w:numId w:val="106"/>
        </w:numPr>
        <w:overflowPunct/>
        <w:autoSpaceDE/>
        <w:autoSpaceDN/>
        <w:adjustRightInd/>
        <w:spacing w:after="0" w:line="240" w:lineRule="auto"/>
        <w:ind w:left="360"/>
        <w:jc w:val="both"/>
        <w:rPr>
          <w:color w:val="auto"/>
          <w:sz w:val="22"/>
        </w:rPr>
      </w:pPr>
      <w:r w:rsidRPr="0096272E">
        <w:rPr>
          <w:color w:val="auto"/>
          <w:sz w:val="22"/>
        </w:rPr>
        <w:t xml:space="preserve">Boys awarded </w:t>
      </w:r>
      <w:r w:rsidRPr="0096272E">
        <w:rPr>
          <w:b/>
          <w:color w:val="auto"/>
          <w:sz w:val="22"/>
        </w:rPr>
        <w:t>Grade B1</w:t>
      </w:r>
      <w:r w:rsidRPr="0096272E">
        <w:rPr>
          <w:color w:val="auto"/>
          <w:sz w:val="22"/>
        </w:rPr>
        <w:t xml:space="preserve"> in the GL Entrance Assessment and those boys regarding whom parental claims for consideration of special circumstances and/or special provision have been accepted and who, in the opinion of the authorised Sub-Committee, based on the documented evidence submitted as required, are of comparable ability to those boys awarded Grade B1.</w:t>
      </w:r>
    </w:p>
    <w:p w14:paraId="56AFECE7" w14:textId="77777777" w:rsidR="00DA2ADF" w:rsidRPr="0096272E" w:rsidRDefault="00DA2ADF" w:rsidP="00DA2ADF">
      <w:pPr>
        <w:widowControl/>
        <w:numPr>
          <w:ilvl w:val="3"/>
          <w:numId w:val="106"/>
        </w:numPr>
        <w:overflowPunct/>
        <w:autoSpaceDE/>
        <w:autoSpaceDN/>
        <w:adjustRightInd/>
        <w:spacing w:after="0" w:line="240" w:lineRule="auto"/>
        <w:ind w:left="360"/>
        <w:jc w:val="both"/>
        <w:rPr>
          <w:color w:val="auto"/>
          <w:sz w:val="22"/>
        </w:rPr>
      </w:pPr>
      <w:r w:rsidRPr="0096272E">
        <w:rPr>
          <w:color w:val="auto"/>
          <w:sz w:val="22"/>
        </w:rPr>
        <w:t xml:space="preserve">Boys awarded </w:t>
      </w:r>
      <w:r w:rsidRPr="0096272E">
        <w:rPr>
          <w:b/>
          <w:color w:val="auto"/>
          <w:sz w:val="22"/>
        </w:rPr>
        <w:t>Grade B2</w:t>
      </w:r>
      <w:r w:rsidRPr="0096272E">
        <w:rPr>
          <w:color w:val="auto"/>
          <w:sz w:val="22"/>
        </w:rPr>
        <w:t xml:space="preserve"> in the GL Entrance Assessment and those boys regarding whom parental claims for consideration of special circumstances and/or special provision have been accepted and who, in the opinion of the authorised Sub-Committee, based on the documented evidence submitted as required, are of comparable ability to those boys awarded Grade B2.</w:t>
      </w:r>
    </w:p>
    <w:p w14:paraId="362042AB" w14:textId="77777777" w:rsidR="00DA2ADF" w:rsidRPr="0096272E" w:rsidRDefault="00DA2ADF" w:rsidP="00DA2ADF">
      <w:pPr>
        <w:widowControl/>
        <w:numPr>
          <w:ilvl w:val="3"/>
          <w:numId w:val="106"/>
        </w:numPr>
        <w:overflowPunct/>
        <w:autoSpaceDE/>
        <w:autoSpaceDN/>
        <w:adjustRightInd/>
        <w:spacing w:after="0" w:line="240" w:lineRule="auto"/>
        <w:ind w:left="360"/>
        <w:jc w:val="both"/>
        <w:rPr>
          <w:color w:val="auto"/>
          <w:sz w:val="22"/>
        </w:rPr>
      </w:pPr>
      <w:r w:rsidRPr="0096272E">
        <w:rPr>
          <w:color w:val="auto"/>
          <w:sz w:val="22"/>
        </w:rPr>
        <w:t xml:space="preserve">Boys awarded </w:t>
      </w:r>
      <w:r w:rsidRPr="0096272E">
        <w:rPr>
          <w:b/>
          <w:color w:val="auto"/>
          <w:sz w:val="22"/>
        </w:rPr>
        <w:t>Grade C1</w:t>
      </w:r>
      <w:r w:rsidRPr="0096272E">
        <w:rPr>
          <w:color w:val="auto"/>
          <w:sz w:val="22"/>
        </w:rPr>
        <w:t xml:space="preserve"> in the GL Entrance Assessment and those boys regarding whom parental claims for consideration of special circumstances and/or special provision have been accepted and who, in the opinion of the authorised Sub-Committee, based on the documented evidence submitted as required, are of comparable ability to those boys awarded Grade C1.</w:t>
      </w:r>
    </w:p>
    <w:p w14:paraId="0EAA716A" w14:textId="77777777" w:rsidR="00DA2ADF" w:rsidRPr="0096272E" w:rsidRDefault="00DA2ADF" w:rsidP="00DA2ADF">
      <w:pPr>
        <w:widowControl/>
        <w:numPr>
          <w:ilvl w:val="3"/>
          <w:numId w:val="106"/>
        </w:numPr>
        <w:overflowPunct/>
        <w:autoSpaceDE/>
        <w:autoSpaceDN/>
        <w:adjustRightInd/>
        <w:spacing w:after="0" w:line="240" w:lineRule="auto"/>
        <w:ind w:left="360"/>
        <w:jc w:val="both"/>
        <w:rPr>
          <w:color w:val="auto"/>
          <w:sz w:val="22"/>
        </w:rPr>
      </w:pPr>
      <w:r w:rsidRPr="0096272E">
        <w:rPr>
          <w:color w:val="auto"/>
          <w:sz w:val="22"/>
        </w:rPr>
        <w:t xml:space="preserve">Boys awarded </w:t>
      </w:r>
      <w:r w:rsidRPr="0096272E">
        <w:rPr>
          <w:b/>
          <w:color w:val="auto"/>
          <w:sz w:val="22"/>
        </w:rPr>
        <w:t>Grade C2</w:t>
      </w:r>
      <w:r w:rsidRPr="0096272E">
        <w:rPr>
          <w:color w:val="auto"/>
          <w:sz w:val="22"/>
        </w:rPr>
        <w:t xml:space="preserve"> in the GL Entrance Assessment and those boys regarding whom parental claims for consideration of special circumstances and/or special provision have been accepted and who, in the opinion of the authorised Sub-Committee, based on the documented evidence submitted as required, are of comparable ability to those boys awarded Grade C2.</w:t>
      </w:r>
    </w:p>
    <w:p w14:paraId="3BCDBA70" w14:textId="77777777" w:rsidR="00DA2ADF" w:rsidRPr="0096272E" w:rsidRDefault="00DA2ADF" w:rsidP="00DA2ADF">
      <w:pPr>
        <w:widowControl/>
        <w:numPr>
          <w:ilvl w:val="3"/>
          <w:numId w:val="106"/>
        </w:numPr>
        <w:overflowPunct/>
        <w:autoSpaceDE/>
        <w:autoSpaceDN/>
        <w:adjustRightInd/>
        <w:spacing w:after="0" w:line="240" w:lineRule="auto"/>
        <w:ind w:left="360"/>
        <w:jc w:val="both"/>
        <w:rPr>
          <w:color w:val="auto"/>
          <w:sz w:val="22"/>
        </w:rPr>
      </w:pPr>
      <w:r w:rsidRPr="0096272E">
        <w:rPr>
          <w:color w:val="auto"/>
          <w:sz w:val="22"/>
        </w:rPr>
        <w:t xml:space="preserve">Boys awarded </w:t>
      </w:r>
      <w:r w:rsidRPr="0096272E">
        <w:rPr>
          <w:b/>
          <w:color w:val="auto"/>
          <w:sz w:val="22"/>
        </w:rPr>
        <w:t>Grade D</w:t>
      </w:r>
      <w:r w:rsidRPr="0096272E">
        <w:rPr>
          <w:color w:val="auto"/>
          <w:sz w:val="22"/>
        </w:rPr>
        <w:t xml:space="preserve"> in the GL Entrance Assessment and those boys regarding whom parental claims for consideration of special circumstances and/or special provision have been accepted and who, in the opinion of the authorised Sub-Committee, based on the documented evidence submitted as required, are of comparable ability to those boys awarded Grade D.</w:t>
      </w:r>
    </w:p>
    <w:p w14:paraId="5E7626BD" w14:textId="77777777" w:rsidR="00DA2ADF" w:rsidRPr="0096272E" w:rsidRDefault="00DA2ADF" w:rsidP="00DA2ADF">
      <w:pPr>
        <w:widowControl/>
        <w:numPr>
          <w:ilvl w:val="3"/>
          <w:numId w:val="106"/>
        </w:numPr>
        <w:overflowPunct/>
        <w:autoSpaceDE/>
        <w:autoSpaceDN/>
        <w:adjustRightInd/>
        <w:spacing w:after="0" w:line="240" w:lineRule="auto"/>
        <w:ind w:left="360"/>
        <w:jc w:val="both"/>
        <w:rPr>
          <w:color w:val="auto"/>
          <w:sz w:val="22"/>
        </w:rPr>
      </w:pPr>
      <w:r w:rsidRPr="0096272E">
        <w:rPr>
          <w:color w:val="auto"/>
          <w:sz w:val="22"/>
        </w:rPr>
        <w:t>All other boys who have applied to be admitted to Christian Brothers’ Grammar School ranked by the standardised age score they attained in the GL Entrance Assessment with the highest score being admitted first.</w:t>
      </w:r>
    </w:p>
    <w:p w14:paraId="75B90882" w14:textId="77777777" w:rsidR="00DA2ADF" w:rsidRPr="0096272E" w:rsidRDefault="00DA2ADF" w:rsidP="00DA2ADF">
      <w:pPr>
        <w:spacing w:after="40" w:line="240" w:lineRule="auto"/>
        <w:rPr>
          <w:color w:val="auto"/>
          <w:sz w:val="22"/>
        </w:rPr>
      </w:pPr>
      <w:r w:rsidRPr="0096272E">
        <w:rPr>
          <w:color w:val="auto"/>
          <w:sz w:val="22"/>
        </w:rPr>
        <w:t xml:space="preserve">If there are more boys who attained the same standardised age score in the GL Entrance Assessment than </w:t>
      </w:r>
      <w:r w:rsidRPr="0096272E">
        <w:rPr>
          <w:color w:val="auto"/>
          <w:sz w:val="22"/>
        </w:rPr>
        <w:lastRenderedPageBreak/>
        <w:t>there are places available, then the criteria below (a-h) will become sub-criteria and applied successively in the order set out until the final selection is completed.</w:t>
      </w:r>
    </w:p>
    <w:p w14:paraId="568859FD" w14:textId="77777777" w:rsidR="00DA2ADF" w:rsidRPr="0096272E" w:rsidRDefault="00DA2ADF" w:rsidP="00DA2ADF">
      <w:pPr>
        <w:pStyle w:val="Default"/>
        <w:numPr>
          <w:ilvl w:val="0"/>
          <w:numId w:val="108"/>
        </w:numPr>
        <w:jc w:val="both"/>
        <w:rPr>
          <w:rFonts w:ascii="Calibri" w:hAnsi="Calibri" w:cs="Calibri"/>
          <w:color w:val="auto"/>
          <w:sz w:val="22"/>
          <w:szCs w:val="22"/>
        </w:rPr>
      </w:pPr>
      <w:r w:rsidRPr="0096272E">
        <w:rPr>
          <w:rFonts w:ascii="Calibri" w:hAnsi="Calibri" w:cs="Calibri"/>
          <w:color w:val="auto"/>
          <w:sz w:val="22"/>
          <w:szCs w:val="22"/>
        </w:rPr>
        <w:t xml:space="preserve">Preference will be given to boys who give the Christian Brothers’ Grammar School Omagh as their first choice school on the Application Form.  </w:t>
      </w:r>
    </w:p>
    <w:p w14:paraId="47F11501" w14:textId="12223599" w:rsidR="00DA2ADF" w:rsidRPr="0096272E" w:rsidRDefault="00DA2ADF" w:rsidP="00DA2ADF">
      <w:pPr>
        <w:pStyle w:val="Default"/>
        <w:numPr>
          <w:ilvl w:val="0"/>
          <w:numId w:val="108"/>
        </w:numPr>
        <w:ind w:right="-185"/>
        <w:jc w:val="both"/>
        <w:rPr>
          <w:rFonts w:ascii="Calibri" w:hAnsi="Calibri" w:cs="Calibri"/>
          <w:color w:val="auto"/>
          <w:sz w:val="22"/>
          <w:szCs w:val="22"/>
        </w:rPr>
      </w:pPr>
      <w:r w:rsidRPr="0096272E">
        <w:rPr>
          <w:rFonts w:ascii="Calibri" w:hAnsi="Calibri" w:cs="Calibri"/>
          <w:color w:val="auto"/>
          <w:sz w:val="22"/>
          <w:szCs w:val="22"/>
        </w:rPr>
        <w:t>Boys with a brother who is currently a pupil or was a past pupil of the Christian Brothers’ Grammar School Omagh</w:t>
      </w:r>
      <w:r w:rsidRPr="0096272E">
        <w:rPr>
          <w:rFonts w:ascii="Calibri" w:eastAsia="Times New Roman" w:hAnsi="Calibri" w:cs="Calibri"/>
          <w:color w:val="auto"/>
          <w:sz w:val="22"/>
          <w:szCs w:val="22"/>
        </w:rPr>
        <w:t xml:space="preserve"> or has been selected for admission to the school in the coming school year</w:t>
      </w:r>
      <w:r w:rsidR="004F44A8" w:rsidRPr="0096272E">
        <w:rPr>
          <w:rFonts w:ascii="Calibri" w:hAnsi="Calibri" w:cs="Calibri"/>
          <w:color w:val="auto"/>
          <w:sz w:val="22"/>
          <w:szCs w:val="22"/>
        </w:rPr>
        <w:t>.</w:t>
      </w:r>
    </w:p>
    <w:p w14:paraId="06BF95E4" w14:textId="77777777" w:rsidR="00DA2ADF" w:rsidRPr="0096272E" w:rsidRDefault="00DA2ADF" w:rsidP="00DA2ADF">
      <w:pPr>
        <w:pStyle w:val="Default"/>
        <w:numPr>
          <w:ilvl w:val="0"/>
          <w:numId w:val="108"/>
        </w:numPr>
        <w:ind w:right="-185"/>
        <w:jc w:val="both"/>
        <w:rPr>
          <w:rFonts w:ascii="Calibri" w:hAnsi="Calibri" w:cs="Calibri"/>
          <w:color w:val="auto"/>
          <w:sz w:val="22"/>
          <w:szCs w:val="22"/>
        </w:rPr>
      </w:pPr>
      <w:r w:rsidRPr="0096272E">
        <w:rPr>
          <w:rFonts w:ascii="Calibri" w:hAnsi="Calibri" w:cs="Calibri"/>
          <w:color w:val="auto"/>
          <w:sz w:val="22"/>
          <w:szCs w:val="22"/>
        </w:rPr>
        <w:t>Boys with a parent currently on the permanent staff of the Christian Brothers’ Grammar School Omagh or a member of the Board of Governors of the School.</w:t>
      </w:r>
    </w:p>
    <w:p w14:paraId="7EE60D16" w14:textId="77777777" w:rsidR="00DA2ADF" w:rsidRPr="0096272E" w:rsidRDefault="00DA2ADF" w:rsidP="00DA2ADF">
      <w:pPr>
        <w:pStyle w:val="Default"/>
        <w:numPr>
          <w:ilvl w:val="0"/>
          <w:numId w:val="108"/>
        </w:numPr>
        <w:ind w:right="-185"/>
        <w:jc w:val="both"/>
        <w:rPr>
          <w:rFonts w:ascii="Calibri" w:hAnsi="Calibri" w:cs="Calibri"/>
          <w:color w:val="auto"/>
          <w:sz w:val="22"/>
          <w:szCs w:val="22"/>
        </w:rPr>
      </w:pPr>
      <w:r w:rsidRPr="0096272E">
        <w:rPr>
          <w:rFonts w:ascii="Calibri" w:hAnsi="Calibri" w:cs="Calibri"/>
          <w:color w:val="auto"/>
          <w:sz w:val="22"/>
          <w:szCs w:val="22"/>
        </w:rPr>
        <w:t xml:space="preserve">Boys who have a parent or grandparent who is a past pupil of the Christian Brothers’ Grammar School Omagh and where verifiable evidence has been submitted. </w:t>
      </w:r>
    </w:p>
    <w:p w14:paraId="5A910D36" w14:textId="77777777" w:rsidR="00DA2ADF" w:rsidRPr="0096272E" w:rsidRDefault="00DA2ADF" w:rsidP="00DA2ADF">
      <w:pPr>
        <w:pStyle w:val="Default"/>
        <w:numPr>
          <w:ilvl w:val="0"/>
          <w:numId w:val="108"/>
        </w:numPr>
        <w:ind w:right="-185"/>
        <w:contextualSpacing/>
        <w:jc w:val="both"/>
        <w:rPr>
          <w:rFonts w:ascii="Calibri" w:hAnsi="Calibri" w:cs="Calibri"/>
          <w:color w:val="auto"/>
          <w:spacing w:val="-12"/>
          <w:sz w:val="22"/>
          <w:szCs w:val="22"/>
        </w:rPr>
      </w:pPr>
      <w:r w:rsidRPr="0096272E">
        <w:rPr>
          <w:rFonts w:ascii="Calibri" w:hAnsi="Calibri" w:cs="Calibri"/>
          <w:color w:val="auto"/>
          <w:spacing w:val="-12"/>
          <w:sz w:val="22"/>
          <w:szCs w:val="22"/>
        </w:rPr>
        <w:t xml:space="preserve">Boys who at the date of their application are the eldest of the family to be eligible to apply for admission to the school. </w:t>
      </w:r>
    </w:p>
    <w:p w14:paraId="09B4B327" w14:textId="77777777" w:rsidR="00DA2ADF" w:rsidRPr="0096272E" w:rsidRDefault="00DA2ADF" w:rsidP="00DA2ADF">
      <w:pPr>
        <w:pStyle w:val="Default"/>
        <w:numPr>
          <w:ilvl w:val="0"/>
          <w:numId w:val="108"/>
        </w:numPr>
        <w:ind w:right="-185"/>
        <w:jc w:val="both"/>
        <w:rPr>
          <w:rFonts w:ascii="Calibri" w:hAnsi="Calibri" w:cs="Calibri"/>
          <w:color w:val="auto"/>
          <w:sz w:val="22"/>
          <w:szCs w:val="22"/>
        </w:rPr>
      </w:pPr>
      <w:r w:rsidRPr="0096272E">
        <w:rPr>
          <w:rFonts w:ascii="Calibri" w:hAnsi="Calibri" w:cs="Calibri"/>
          <w:color w:val="auto"/>
          <w:sz w:val="22"/>
          <w:szCs w:val="22"/>
        </w:rPr>
        <w:t>Boys who are from traditional feeder primary schools listed in the table below.</w:t>
      </w:r>
    </w:p>
    <w:p w14:paraId="74498D2C" w14:textId="77777777" w:rsidR="00DA2ADF" w:rsidRPr="0096272E" w:rsidRDefault="00DA2ADF" w:rsidP="00DA2ADF">
      <w:pPr>
        <w:pStyle w:val="ListParagraph"/>
        <w:widowControl/>
        <w:numPr>
          <w:ilvl w:val="0"/>
          <w:numId w:val="108"/>
        </w:numPr>
        <w:overflowPunct/>
        <w:adjustRightInd/>
        <w:spacing w:after="0" w:line="240" w:lineRule="auto"/>
        <w:ind w:right="-185"/>
        <w:contextualSpacing/>
        <w:jc w:val="both"/>
      </w:pPr>
      <w:r w:rsidRPr="0096272E">
        <w:t>Other boys ranked by date of birth as entered on the Birth Certificate with the eldest being admitted first. This criterion will alternate between youngest and eldest in subsequent years.</w:t>
      </w:r>
    </w:p>
    <w:p w14:paraId="44B9BF0E" w14:textId="77777777" w:rsidR="00DA2ADF" w:rsidRPr="0096272E" w:rsidRDefault="00DA2ADF" w:rsidP="00DA2ADF">
      <w:pPr>
        <w:pStyle w:val="ListParagraph"/>
        <w:widowControl/>
        <w:numPr>
          <w:ilvl w:val="0"/>
          <w:numId w:val="108"/>
        </w:numPr>
        <w:overflowPunct/>
        <w:adjustRightInd/>
        <w:spacing w:after="0" w:line="240" w:lineRule="auto"/>
        <w:ind w:right="-185"/>
        <w:contextualSpacing/>
        <w:jc w:val="both"/>
      </w:pPr>
      <w:r w:rsidRPr="0096272E">
        <w:t xml:space="preserve">If there are more boys in any one of the above sub-criteria 1 to 7 than there are places available, then the remaining criteria will become sub-criteria and applied successively in the order set out until the final selection is completed. In the event of two or more boys having the same date of birth and thereby qualifying for the last place(s), the boys will be ranked by alphabetical order of surname and then forenames as listed on the birth certificate.  </w:t>
      </w:r>
    </w:p>
    <w:p w14:paraId="24E34F7C" w14:textId="77777777" w:rsidR="00DA2ADF" w:rsidRPr="0096272E" w:rsidRDefault="00DA2ADF" w:rsidP="00DA2ADF">
      <w:pPr>
        <w:pStyle w:val="ListParagraph"/>
        <w:widowControl/>
        <w:numPr>
          <w:ilvl w:val="0"/>
          <w:numId w:val="108"/>
        </w:numPr>
        <w:overflowPunct/>
        <w:adjustRightInd/>
        <w:spacing w:after="0" w:line="240" w:lineRule="auto"/>
        <w:ind w:right="-185"/>
        <w:contextualSpacing/>
        <w:jc w:val="both"/>
      </w:pPr>
      <w:r w:rsidRPr="0096272E">
        <w:t>If following this procedure, there are still two or more boys with the same surname and forenames as appear on their birth certificates then applicants will be admitted by a criterion that prioritises applicants where the letters of their name (as entered on the Birth Certificate) places them on a rank established by any order of all of the letters of the alphabet. Applicants will be selected for admission on the basis of initial letter of surname (as entered on the Birth Certificate) in the order set out below. This order was determined by a randomised selection of the letters of the alphabet:</w:t>
      </w:r>
    </w:p>
    <w:p w14:paraId="3F6D01E4" w14:textId="77777777" w:rsidR="00DA2ADF" w:rsidRPr="0096272E" w:rsidRDefault="00DA2ADF" w:rsidP="00DA2ADF">
      <w:pPr>
        <w:pStyle w:val="NormalWeb"/>
        <w:spacing w:before="0" w:beforeAutospacing="0" w:after="0" w:afterAutospacing="0"/>
        <w:ind w:left="360"/>
        <w:jc w:val="both"/>
        <w:rPr>
          <w:rStyle w:val="Strong"/>
          <w:rFonts w:ascii="Calibri" w:hAnsi="Calibri" w:cs="Calibri"/>
          <w:sz w:val="12"/>
          <w:szCs w:val="22"/>
        </w:rPr>
      </w:pPr>
    </w:p>
    <w:p w14:paraId="53EE6A5C" w14:textId="32EB43C7" w:rsidR="00DA2ADF" w:rsidRPr="0096272E" w:rsidRDefault="00DA2ADF" w:rsidP="00DA2ADF">
      <w:pPr>
        <w:spacing w:after="0" w:line="240" w:lineRule="auto"/>
        <w:jc w:val="center"/>
        <w:rPr>
          <w:b/>
          <w:bCs/>
          <w:color w:val="auto"/>
          <w:sz w:val="24"/>
        </w:rPr>
      </w:pPr>
      <w:r w:rsidRPr="0096272E">
        <w:rPr>
          <w:b/>
          <w:bCs/>
          <w:color w:val="auto"/>
          <w:sz w:val="24"/>
        </w:rPr>
        <w:t>A E M Y T Mc P O S D K H G Q O' I Z B X F J C Mac N V R W L</w:t>
      </w:r>
      <w:r w:rsidR="000A4B08" w:rsidRPr="0096272E">
        <w:rPr>
          <w:b/>
          <w:bCs/>
          <w:color w:val="auto"/>
          <w:sz w:val="24"/>
        </w:rPr>
        <w:t xml:space="preserve"> U</w:t>
      </w:r>
    </w:p>
    <w:p w14:paraId="7C731FCA" w14:textId="77777777" w:rsidR="00DA2ADF" w:rsidRPr="0096272E" w:rsidRDefault="00DA2ADF" w:rsidP="00DA2ADF">
      <w:pPr>
        <w:pStyle w:val="NormalWeb"/>
        <w:spacing w:before="0" w:beforeAutospacing="0" w:after="0" w:afterAutospacing="0"/>
        <w:ind w:left="360"/>
        <w:jc w:val="both"/>
        <w:rPr>
          <w:rFonts w:ascii="Calibri" w:hAnsi="Calibri" w:cs="Calibri"/>
          <w:sz w:val="12"/>
          <w:szCs w:val="22"/>
        </w:rPr>
      </w:pPr>
    </w:p>
    <w:p w14:paraId="67977673" w14:textId="77777777" w:rsidR="00DA2ADF" w:rsidRPr="0096272E" w:rsidRDefault="00DA2ADF" w:rsidP="00DA2ADF">
      <w:pPr>
        <w:pStyle w:val="NormalWeb"/>
        <w:spacing w:before="0" w:beforeAutospacing="0" w:after="0" w:afterAutospacing="0"/>
        <w:ind w:left="360"/>
        <w:jc w:val="both"/>
        <w:rPr>
          <w:rFonts w:ascii="Calibri" w:hAnsi="Calibri" w:cs="Calibri"/>
          <w:sz w:val="22"/>
          <w:szCs w:val="22"/>
        </w:rPr>
      </w:pPr>
      <w:r w:rsidRPr="0096272E">
        <w:rPr>
          <w:rFonts w:ascii="Calibri" w:hAnsi="Calibri" w:cs="Calibri"/>
          <w:sz w:val="22"/>
          <w:szCs w:val="22"/>
        </w:rPr>
        <w:t>In the event of surnames beginning with the same initial letter, the subsequent letters of the surname will be used in alphabetical order. In the event of two identical surnames, the alphabetical order of the initials of the forenames will be used.</w:t>
      </w:r>
    </w:p>
    <w:p w14:paraId="38A81389" w14:textId="77777777" w:rsidR="00DA2ADF" w:rsidRPr="0096272E" w:rsidRDefault="00DA2ADF" w:rsidP="00DA2ADF">
      <w:pPr>
        <w:spacing w:after="0" w:line="240" w:lineRule="auto"/>
        <w:rPr>
          <w:color w:val="auto"/>
          <w:sz w:val="12"/>
        </w:rPr>
      </w:pPr>
    </w:p>
    <w:tbl>
      <w:tblPr>
        <w:tblW w:w="9945" w:type="dxa"/>
        <w:tblInd w:w="93" w:type="dxa"/>
        <w:tblLayout w:type="fixed"/>
        <w:tblLook w:val="04A0" w:firstRow="1" w:lastRow="0" w:firstColumn="1" w:lastColumn="0" w:noHBand="0" w:noVBand="1"/>
      </w:tblPr>
      <w:tblGrid>
        <w:gridCol w:w="3315"/>
        <w:gridCol w:w="3315"/>
        <w:gridCol w:w="3315"/>
      </w:tblGrid>
      <w:tr w:rsidR="0096272E" w:rsidRPr="0096272E" w14:paraId="57FFE410" w14:textId="77777777" w:rsidTr="0041742E">
        <w:trPr>
          <w:trHeight w:val="300"/>
        </w:trPr>
        <w:tc>
          <w:tcPr>
            <w:tcW w:w="9945" w:type="dxa"/>
            <w:gridSpan w:val="3"/>
            <w:tcBorders>
              <w:top w:val="nil"/>
              <w:left w:val="nil"/>
              <w:bottom w:val="single" w:sz="4" w:space="0" w:color="auto"/>
              <w:right w:val="nil"/>
            </w:tcBorders>
            <w:noWrap/>
            <w:hideMark/>
          </w:tcPr>
          <w:p w14:paraId="2A9CAF5A" w14:textId="77777777" w:rsidR="00DA2ADF" w:rsidRPr="0096272E" w:rsidRDefault="00DA2ADF" w:rsidP="0041742E">
            <w:pPr>
              <w:spacing w:after="0" w:line="240" w:lineRule="auto"/>
              <w:rPr>
                <w:color w:val="auto"/>
              </w:rPr>
            </w:pPr>
            <w:r w:rsidRPr="0096272E">
              <w:rPr>
                <w:b/>
                <w:bCs/>
                <w:color w:val="auto"/>
              </w:rPr>
              <w:t>List of Feeder Primary Schools for the Christian Brothers Omagh</w:t>
            </w:r>
          </w:p>
        </w:tc>
      </w:tr>
      <w:tr w:rsidR="0096272E" w:rsidRPr="0096272E" w14:paraId="58FAAC9C" w14:textId="77777777" w:rsidTr="0041742E">
        <w:trPr>
          <w:trHeight w:val="300"/>
        </w:trPr>
        <w:tc>
          <w:tcPr>
            <w:tcW w:w="3315" w:type="dxa"/>
            <w:tcBorders>
              <w:top w:val="single" w:sz="4" w:space="0" w:color="auto"/>
              <w:left w:val="single" w:sz="4" w:space="0" w:color="auto"/>
              <w:bottom w:val="single" w:sz="4" w:space="0" w:color="auto"/>
              <w:right w:val="single" w:sz="4" w:space="0" w:color="auto"/>
            </w:tcBorders>
            <w:noWrap/>
            <w:hideMark/>
          </w:tcPr>
          <w:p w14:paraId="0EDD27E3" w14:textId="77777777" w:rsidR="00DA2ADF" w:rsidRPr="0096272E" w:rsidRDefault="00DA2ADF" w:rsidP="0041742E">
            <w:pPr>
              <w:spacing w:after="0" w:line="240" w:lineRule="auto"/>
              <w:rPr>
                <w:color w:val="auto"/>
              </w:rPr>
            </w:pPr>
            <w:r w:rsidRPr="0096272E">
              <w:rPr>
                <w:color w:val="auto"/>
              </w:rPr>
              <w:t>All Saints P.S. (Tattysallagh)</w:t>
            </w:r>
          </w:p>
        </w:tc>
        <w:tc>
          <w:tcPr>
            <w:tcW w:w="3315" w:type="dxa"/>
            <w:tcBorders>
              <w:top w:val="single" w:sz="4" w:space="0" w:color="auto"/>
              <w:left w:val="nil"/>
              <w:bottom w:val="single" w:sz="4" w:space="0" w:color="auto"/>
              <w:right w:val="single" w:sz="4" w:space="0" w:color="auto"/>
            </w:tcBorders>
            <w:noWrap/>
          </w:tcPr>
          <w:p w14:paraId="554FDC6C" w14:textId="77777777" w:rsidR="00DA2ADF" w:rsidRPr="0096272E" w:rsidRDefault="00DA2ADF" w:rsidP="0041742E">
            <w:pPr>
              <w:spacing w:after="0" w:line="240" w:lineRule="auto"/>
              <w:rPr>
                <w:color w:val="auto"/>
              </w:rPr>
            </w:pPr>
            <w:r w:rsidRPr="0096272E">
              <w:rPr>
                <w:color w:val="auto"/>
              </w:rPr>
              <w:t>Sion Mills Primary School</w:t>
            </w:r>
          </w:p>
        </w:tc>
        <w:tc>
          <w:tcPr>
            <w:tcW w:w="3315" w:type="dxa"/>
            <w:tcBorders>
              <w:top w:val="single" w:sz="4" w:space="0" w:color="auto"/>
              <w:left w:val="nil"/>
              <w:bottom w:val="single" w:sz="4" w:space="0" w:color="auto"/>
              <w:right w:val="single" w:sz="4" w:space="0" w:color="auto"/>
            </w:tcBorders>
            <w:noWrap/>
          </w:tcPr>
          <w:p w14:paraId="73C7F479" w14:textId="6021F678" w:rsidR="00DA2ADF" w:rsidRPr="0096272E" w:rsidRDefault="00597798" w:rsidP="0041742E">
            <w:pPr>
              <w:spacing w:after="0" w:line="240" w:lineRule="auto"/>
              <w:rPr>
                <w:color w:val="auto"/>
              </w:rPr>
            </w:pPr>
            <w:r w:rsidRPr="0096272E">
              <w:rPr>
                <w:color w:val="auto"/>
              </w:rPr>
              <w:t>St Mary's P.S. Ballygawley</w:t>
            </w:r>
          </w:p>
        </w:tc>
      </w:tr>
      <w:tr w:rsidR="00597798" w:rsidRPr="0096272E" w14:paraId="0EC454C0" w14:textId="77777777" w:rsidTr="0041742E">
        <w:trPr>
          <w:trHeight w:val="300"/>
        </w:trPr>
        <w:tc>
          <w:tcPr>
            <w:tcW w:w="3315" w:type="dxa"/>
            <w:tcBorders>
              <w:top w:val="nil"/>
              <w:left w:val="single" w:sz="4" w:space="0" w:color="auto"/>
              <w:bottom w:val="single" w:sz="4" w:space="0" w:color="auto"/>
              <w:right w:val="single" w:sz="4" w:space="0" w:color="auto"/>
            </w:tcBorders>
            <w:noWrap/>
            <w:hideMark/>
          </w:tcPr>
          <w:p w14:paraId="23BCB0D2" w14:textId="77777777" w:rsidR="00597798" w:rsidRPr="0096272E" w:rsidRDefault="00597798" w:rsidP="00597798">
            <w:pPr>
              <w:spacing w:after="0" w:line="240" w:lineRule="auto"/>
              <w:rPr>
                <w:color w:val="auto"/>
              </w:rPr>
            </w:pPr>
            <w:r w:rsidRPr="0096272E">
              <w:rPr>
                <w:color w:val="auto"/>
              </w:rPr>
              <w:t>Altishane Primary School</w:t>
            </w:r>
          </w:p>
        </w:tc>
        <w:tc>
          <w:tcPr>
            <w:tcW w:w="3315" w:type="dxa"/>
            <w:tcBorders>
              <w:top w:val="nil"/>
              <w:left w:val="nil"/>
              <w:bottom w:val="single" w:sz="4" w:space="0" w:color="auto"/>
              <w:right w:val="single" w:sz="4" w:space="0" w:color="auto"/>
            </w:tcBorders>
            <w:noWrap/>
          </w:tcPr>
          <w:p w14:paraId="18D81B18" w14:textId="77777777" w:rsidR="00597798" w:rsidRPr="0096272E" w:rsidRDefault="00597798" w:rsidP="00597798">
            <w:pPr>
              <w:spacing w:after="0" w:line="240" w:lineRule="auto"/>
              <w:rPr>
                <w:color w:val="auto"/>
              </w:rPr>
            </w:pPr>
            <w:r w:rsidRPr="0096272E">
              <w:rPr>
                <w:color w:val="auto"/>
              </w:rPr>
              <w:t>St Brigid's P.S. (Altamuskin)</w:t>
            </w:r>
          </w:p>
        </w:tc>
        <w:tc>
          <w:tcPr>
            <w:tcW w:w="3315" w:type="dxa"/>
            <w:tcBorders>
              <w:top w:val="nil"/>
              <w:left w:val="nil"/>
              <w:bottom w:val="single" w:sz="4" w:space="0" w:color="auto"/>
              <w:right w:val="single" w:sz="4" w:space="0" w:color="auto"/>
            </w:tcBorders>
            <w:noWrap/>
          </w:tcPr>
          <w:p w14:paraId="3594210A" w14:textId="4D9D002D" w:rsidR="00597798" w:rsidRPr="0096272E" w:rsidRDefault="00597798" w:rsidP="00597798">
            <w:pPr>
              <w:spacing w:after="0" w:line="240" w:lineRule="auto"/>
              <w:rPr>
                <w:color w:val="auto"/>
              </w:rPr>
            </w:pPr>
            <w:r w:rsidRPr="0096272E">
              <w:rPr>
                <w:color w:val="auto"/>
              </w:rPr>
              <w:t>St Mary's P.S. (Cloughcor)</w:t>
            </w:r>
          </w:p>
        </w:tc>
      </w:tr>
      <w:tr w:rsidR="00597798" w:rsidRPr="0096272E" w14:paraId="78963CFE" w14:textId="77777777" w:rsidTr="0041742E">
        <w:trPr>
          <w:trHeight w:val="300"/>
        </w:trPr>
        <w:tc>
          <w:tcPr>
            <w:tcW w:w="3315" w:type="dxa"/>
            <w:tcBorders>
              <w:top w:val="nil"/>
              <w:left w:val="single" w:sz="4" w:space="0" w:color="auto"/>
              <w:bottom w:val="single" w:sz="4" w:space="0" w:color="auto"/>
              <w:right w:val="single" w:sz="4" w:space="0" w:color="auto"/>
            </w:tcBorders>
            <w:noWrap/>
            <w:hideMark/>
          </w:tcPr>
          <w:p w14:paraId="1CF4149B" w14:textId="77777777" w:rsidR="00597798" w:rsidRPr="0096272E" w:rsidRDefault="00597798" w:rsidP="00597798">
            <w:pPr>
              <w:spacing w:after="0" w:line="240" w:lineRule="auto"/>
              <w:rPr>
                <w:color w:val="auto"/>
              </w:rPr>
            </w:pPr>
            <w:r w:rsidRPr="0096272E">
              <w:rPr>
                <w:color w:val="auto"/>
              </w:rPr>
              <w:t>Arvalee Primary School</w:t>
            </w:r>
          </w:p>
        </w:tc>
        <w:tc>
          <w:tcPr>
            <w:tcW w:w="3315" w:type="dxa"/>
            <w:tcBorders>
              <w:top w:val="nil"/>
              <w:left w:val="nil"/>
              <w:bottom w:val="single" w:sz="4" w:space="0" w:color="auto"/>
              <w:right w:val="single" w:sz="4" w:space="0" w:color="auto"/>
            </w:tcBorders>
            <w:noWrap/>
          </w:tcPr>
          <w:p w14:paraId="5AC74364" w14:textId="77777777" w:rsidR="00597798" w:rsidRPr="0096272E" w:rsidRDefault="00597798" w:rsidP="00597798">
            <w:pPr>
              <w:spacing w:after="0" w:line="240" w:lineRule="auto"/>
              <w:rPr>
                <w:color w:val="auto"/>
              </w:rPr>
            </w:pPr>
            <w:r w:rsidRPr="0096272E">
              <w:rPr>
                <w:color w:val="auto"/>
              </w:rPr>
              <w:t>St Brigid's P.S. (Augher)</w:t>
            </w:r>
          </w:p>
        </w:tc>
        <w:tc>
          <w:tcPr>
            <w:tcW w:w="3315" w:type="dxa"/>
            <w:tcBorders>
              <w:top w:val="nil"/>
              <w:left w:val="nil"/>
              <w:bottom w:val="single" w:sz="4" w:space="0" w:color="auto"/>
              <w:right w:val="single" w:sz="4" w:space="0" w:color="auto"/>
            </w:tcBorders>
            <w:noWrap/>
          </w:tcPr>
          <w:p w14:paraId="29713F4D" w14:textId="34DEA5E7" w:rsidR="00597798" w:rsidRPr="0096272E" w:rsidRDefault="00597798" w:rsidP="00597798">
            <w:pPr>
              <w:spacing w:after="0" w:line="240" w:lineRule="auto"/>
              <w:rPr>
                <w:color w:val="auto"/>
              </w:rPr>
            </w:pPr>
            <w:r w:rsidRPr="0096272E">
              <w:rPr>
                <w:color w:val="auto"/>
              </w:rPr>
              <w:t>St Mary's P.S. (Killyclogher)</w:t>
            </w:r>
          </w:p>
        </w:tc>
      </w:tr>
      <w:tr w:rsidR="00597798" w:rsidRPr="0096272E" w14:paraId="557A0336" w14:textId="77777777" w:rsidTr="0041742E">
        <w:trPr>
          <w:trHeight w:val="300"/>
        </w:trPr>
        <w:tc>
          <w:tcPr>
            <w:tcW w:w="3315" w:type="dxa"/>
            <w:tcBorders>
              <w:top w:val="nil"/>
              <w:left w:val="single" w:sz="4" w:space="0" w:color="auto"/>
              <w:bottom w:val="single" w:sz="4" w:space="0" w:color="auto"/>
              <w:right w:val="single" w:sz="4" w:space="0" w:color="auto"/>
            </w:tcBorders>
            <w:noWrap/>
            <w:hideMark/>
          </w:tcPr>
          <w:p w14:paraId="36AEDC2D" w14:textId="77777777" w:rsidR="00597798" w:rsidRPr="0096272E" w:rsidRDefault="00597798" w:rsidP="00597798">
            <w:pPr>
              <w:spacing w:after="0" w:line="240" w:lineRule="auto"/>
              <w:rPr>
                <w:color w:val="auto"/>
              </w:rPr>
            </w:pPr>
            <w:r w:rsidRPr="0096272E">
              <w:rPr>
                <w:color w:val="auto"/>
              </w:rPr>
              <w:t>Barrack Street Boys P.S.</w:t>
            </w:r>
          </w:p>
        </w:tc>
        <w:tc>
          <w:tcPr>
            <w:tcW w:w="3315" w:type="dxa"/>
            <w:tcBorders>
              <w:top w:val="nil"/>
              <w:left w:val="nil"/>
              <w:bottom w:val="single" w:sz="4" w:space="0" w:color="auto"/>
              <w:right w:val="single" w:sz="4" w:space="0" w:color="auto"/>
            </w:tcBorders>
            <w:noWrap/>
          </w:tcPr>
          <w:p w14:paraId="6D418695" w14:textId="77777777" w:rsidR="00597798" w:rsidRPr="0096272E" w:rsidRDefault="00597798" w:rsidP="00597798">
            <w:pPr>
              <w:spacing w:after="0" w:line="240" w:lineRule="auto"/>
              <w:rPr>
                <w:color w:val="auto"/>
              </w:rPr>
            </w:pPr>
            <w:r w:rsidRPr="0096272E">
              <w:rPr>
                <w:color w:val="auto"/>
              </w:rPr>
              <w:t>St Brigid's P.S. (Cranagh)</w:t>
            </w:r>
          </w:p>
        </w:tc>
        <w:tc>
          <w:tcPr>
            <w:tcW w:w="3315" w:type="dxa"/>
            <w:tcBorders>
              <w:top w:val="nil"/>
              <w:left w:val="nil"/>
              <w:bottom w:val="single" w:sz="4" w:space="0" w:color="auto"/>
              <w:right w:val="single" w:sz="4" w:space="0" w:color="auto"/>
            </w:tcBorders>
            <w:noWrap/>
          </w:tcPr>
          <w:p w14:paraId="05D4F2FA" w14:textId="011515CC" w:rsidR="00597798" w:rsidRPr="0096272E" w:rsidRDefault="00597798" w:rsidP="00597798">
            <w:pPr>
              <w:spacing w:after="0" w:line="240" w:lineRule="auto"/>
              <w:rPr>
                <w:color w:val="auto"/>
              </w:rPr>
            </w:pPr>
            <w:r w:rsidRPr="0096272E">
              <w:rPr>
                <w:color w:val="auto"/>
              </w:rPr>
              <w:t>St Mary's P.S. (Pomeroy)</w:t>
            </w:r>
          </w:p>
        </w:tc>
      </w:tr>
      <w:tr w:rsidR="00597798" w:rsidRPr="0096272E" w14:paraId="6F69A49C" w14:textId="77777777" w:rsidTr="0041742E">
        <w:trPr>
          <w:trHeight w:val="300"/>
        </w:trPr>
        <w:tc>
          <w:tcPr>
            <w:tcW w:w="3315" w:type="dxa"/>
            <w:tcBorders>
              <w:top w:val="nil"/>
              <w:left w:val="single" w:sz="4" w:space="0" w:color="auto"/>
              <w:bottom w:val="single" w:sz="4" w:space="0" w:color="auto"/>
              <w:right w:val="single" w:sz="4" w:space="0" w:color="auto"/>
            </w:tcBorders>
            <w:noWrap/>
            <w:hideMark/>
          </w:tcPr>
          <w:p w14:paraId="44DA16C4" w14:textId="77777777" w:rsidR="00597798" w:rsidRPr="0096272E" w:rsidRDefault="00597798" w:rsidP="00597798">
            <w:pPr>
              <w:spacing w:after="0" w:line="240" w:lineRule="auto"/>
              <w:rPr>
                <w:color w:val="auto"/>
              </w:rPr>
            </w:pPr>
            <w:r w:rsidRPr="0096272E">
              <w:rPr>
                <w:color w:val="auto"/>
              </w:rPr>
              <w:t xml:space="preserve">Christ the King P.S. </w:t>
            </w:r>
          </w:p>
        </w:tc>
        <w:tc>
          <w:tcPr>
            <w:tcW w:w="3315" w:type="dxa"/>
            <w:tcBorders>
              <w:top w:val="nil"/>
              <w:left w:val="nil"/>
              <w:bottom w:val="single" w:sz="4" w:space="0" w:color="auto"/>
              <w:right w:val="single" w:sz="4" w:space="0" w:color="auto"/>
            </w:tcBorders>
            <w:noWrap/>
          </w:tcPr>
          <w:p w14:paraId="7DA84979" w14:textId="77777777" w:rsidR="00597798" w:rsidRPr="0096272E" w:rsidRDefault="00597798" w:rsidP="00597798">
            <w:pPr>
              <w:spacing w:after="0" w:line="240" w:lineRule="auto"/>
              <w:rPr>
                <w:color w:val="auto"/>
              </w:rPr>
            </w:pPr>
            <w:r w:rsidRPr="0096272E">
              <w:rPr>
                <w:color w:val="auto"/>
              </w:rPr>
              <w:t>St Brigid's P.S. (Mountfield)</w:t>
            </w:r>
          </w:p>
        </w:tc>
        <w:tc>
          <w:tcPr>
            <w:tcW w:w="3315" w:type="dxa"/>
            <w:tcBorders>
              <w:top w:val="nil"/>
              <w:left w:val="nil"/>
              <w:bottom w:val="single" w:sz="4" w:space="0" w:color="auto"/>
              <w:right w:val="single" w:sz="4" w:space="0" w:color="auto"/>
            </w:tcBorders>
            <w:noWrap/>
          </w:tcPr>
          <w:p w14:paraId="3C1792DB" w14:textId="78BAF619" w:rsidR="00597798" w:rsidRPr="0096272E" w:rsidRDefault="00597798" w:rsidP="00597798">
            <w:pPr>
              <w:spacing w:after="0" w:line="240" w:lineRule="auto"/>
              <w:rPr>
                <w:color w:val="auto"/>
              </w:rPr>
            </w:pPr>
            <w:r w:rsidRPr="0096272E">
              <w:rPr>
                <w:color w:val="auto"/>
              </w:rPr>
              <w:t>St Matthew's P.S. (Garvaghey)</w:t>
            </w:r>
          </w:p>
        </w:tc>
      </w:tr>
      <w:tr w:rsidR="00597798" w:rsidRPr="0096272E" w14:paraId="1D2DD21A" w14:textId="77777777" w:rsidTr="0041742E">
        <w:trPr>
          <w:trHeight w:val="300"/>
        </w:trPr>
        <w:tc>
          <w:tcPr>
            <w:tcW w:w="3315" w:type="dxa"/>
            <w:tcBorders>
              <w:top w:val="nil"/>
              <w:left w:val="single" w:sz="4" w:space="0" w:color="auto"/>
              <w:bottom w:val="single" w:sz="4" w:space="0" w:color="auto"/>
              <w:right w:val="single" w:sz="4" w:space="0" w:color="auto"/>
            </w:tcBorders>
            <w:noWrap/>
            <w:hideMark/>
          </w:tcPr>
          <w:p w14:paraId="42DCF8B2" w14:textId="77777777" w:rsidR="00597798" w:rsidRPr="0096272E" w:rsidRDefault="00597798" w:rsidP="00597798">
            <w:pPr>
              <w:spacing w:after="0" w:line="240" w:lineRule="auto"/>
              <w:rPr>
                <w:color w:val="auto"/>
              </w:rPr>
            </w:pPr>
            <w:r w:rsidRPr="0096272E">
              <w:rPr>
                <w:color w:val="auto"/>
              </w:rPr>
              <w:t>Drumduff Primary School.</w:t>
            </w:r>
          </w:p>
        </w:tc>
        <w:tc>
          <w:tcPr>
            <w:tcW w:w="3315" w:type="dxa"/>
            <w:tcBorders>
              <w:top w:val="nil"/>
              <w:left w:val="nil"/>
              <w:bottom w:val="single" w:sz="4" w:space="0" w:color="auto"/>
              <w:right w:val="single" w:sz="4" w:space="0" w:color="auto"/>
            </w:tcBorders>
            <w:noWrap/>
          </w:tcPr>
          <w:p w14:paraId="323DA09A" w14:textId="77777777" w:rsidR="00597798" w:rsidRPr="0096272E" w:rsidRDefault="00597798" w:rsidP="00597798">
            <w:pPr>
              <w:spacing w:after="0" w:line="240" w:lineRule="auto"/>
              <w:rPr>
                <w:color w:val="auto"/>
              </w:rPr>
            </w:pPr>
            <w:r w:rsidRPr="0096272E">
              <w:rPr>
                <w:color w:val="auto"/>
              </w:rPr>
              <w:t>St Caireall's P.S. Aghyaran</w:t>
            </w:r>
          </w:p>
        </w:tc>
        <w:tc>
          <w:tcPr>
            <w:tcW w:w="3315" w:type="dxa"/>
            <w:tcBorders>
              <w:top w:val="nil"/>
              <w:left w:val="nil"/>
              <w:bottom w:val="single" w:sz="4" w:space="0" w:color="auto"/>
              <w:right w:val="single" w:sz="4" w:space="0" w:color="auto"/>
            </w:tcBorders>
            <w:noWrap/>
          </w:tcPr>
          <w:p w14:paraId="014708EB" w14:textId="46037CFE" w:rsidR="00597798" w:rsidRPr="0096272E" w:rsidRDefault="00597798" w:rsidP="00597798">
            <w:pPr>
              <w:spacing w:after="0" w:line="240" w:lineRule="auto"/>
              <w:rPr>
                <w:color w:val="auto"/>
              </w:rPr>
            </w:pPr>
            <w:r w:rsidRPr="0096272E">
              <w:rPr>
                <w:color w:val="auto"/>
              </w:rPr>
              <w:t>St Oliver Plunkett's P.S.  Beragh</w:t>
            </w:r>
          </w:p>
        </w:tc>
      </w:tr>
      <w:tr w:rsidR="00597798" w:rsidRPr="0096272E" w14:paraId="5F22EC59" w14:textId="77777777" w:rsidTr="0041742E">
        <w:trPr>
          <w:trHeight w:val="300"/>
        </w:trPr>
        <w:tc>
          <w:tcPr>
            <w:tcW w:w="3315" w:type="dxa"/>
            <w:tcBorders>
              <w:top w:val="nil"/>
              <w:left w:val="single" w:sz="4" w:space="0" w:color="auto"/>
              <w:bottom w:val="single" w:sz="4" w:space="0" w:color="auto"/>
              <w:right w:val="single" w:sz="4" w:space="0" w:color="auto"/>
            </w:tcBorders>
            <w:noWrap/>
            <w:hideMark/>
          </w:tcPr>
          <w:p w14:paraId="01E1E1CD" w14:textId="77777777" w:rsidR="00597798" w:rsidRPr="0096272E" w:rsidRDefault="00597798" w:rsidP="00597798">
            <w:pPr>
              <w:spacing w:after="0" w:line="240" w:lineRule="auto"/>
              <w:rPr>
                <w:color w:val="auto"/>
              </w:rPr>
            </w:pPr>
            <w:r w:rsidRPr="0096272E">
              <w:rPr>
                <w:color w:val="auto"/>
              </w:rPr>
              <w:t>Drumlish Primary School</w:t>
            </w:r>
          </w:p>
        </w:tc>
        <w:tc>
          <w:tcPr>
            <w:tcW w:w="3315" w:type="dxa"/>
            <w:tcBorders>
              <w:top w:val="nil"/>
              <w:left w:val="nil"/>
              <w:bottom w:val="single" w:sz="4" w:space="0" w:color="auto"/>
              <w:right w:val="single" w:sz="4" w:space="0" w:color="auto"/>
            </w:tcBorders>
            <w:noWrap/>
          </w:tcPr>
          <w:p w14:paraId="51A036D9" w14:textId="77777777" w:rsidR="00597798" w:rsidRPr="0096272E" w:rsidRDefault="00597798" w:rsidP="00597798">
            <w:pPr>
              <w:spacing w:after="0" w:line="240" w:lineRule="auto"/>
              <w:rPr>
                <w:color w:val="auto"/>
              </w:rPr>
            </w:pPr>
            <w:r w:rsidRPr="0096272E">
              <w:rPr>
                <w:color w:val="auto"/>
              </w:rPr>
              <w:t>St Columba's P.S. (Clady)</w:t>
            </w:r>
          </w:p>
        </w:tc>
        <w:tc>
          <w:tcPr>
            <w:tcW w:w="3315" w:type="dxa"/>
            <w:tcBorders>
              <w:top w:val="nil"/>
              <w:left w:val="nil"/>
              <w:bottom w:val="single" w:sz="4" w:space="0" w:color="auto"/>
              <w:right w:val="single" w:sz="4" w:space="0" w:color="auto"/>
            </w:tcBorders>
            <w:noWrap/>
          </w:tcPr>
          <w:p w14:paraId="0A64FBF7" w14:textId="1BFBD80B" w:rsidR="00597798" w:rsidRPr="0096272E" w:rsidRDefault="00597798" w:rsidP="00597798">
            <w:pPr>
              <w:spacing w:after="0" w:line="240" w:lineRule="auto"/>
              <w:rPr>
                <w:color w:val="auto"/>
              </w:rPr>
            </w:pPr>
            <w:r w:rsidRPr="0096272E">
              <w:rPr>
                <w:color w:val="auto"/>
              </w:rPr>
              <w:t>St Patrick's P.S. (Newtownstewart)</w:t>
            </w:r>
          </w:p>
        </w:tc>
      </w:tr>
      <w:tr w:rsidR="00597798" w:rsidRPr="0096272E" w14:paraId="4F168F39" w14:textId="77777777" w:rsidTr="0041742E">
        <w:trPr>
          <w:trHeight w:val="300"/>
        </w:trPr>
        <w:tc>
          <w:tcPr>
            <w:tcW w:w="3315" w:type="dxa"/>
            <w:tcBorders>
              <w:top w:val="nil"/>
              <w:left w:val="single" w:sz="4" w:space="0" w:color="auto"/>
              <w:bottom w:val="single" w:sz="4" w:space="0" w:color="auto"/>
              <w:right w:val="single" w:sz="4" w:space="0" w:color="auto"/>
            </w:tcBorders>
            <w:noWrap/>
          </w:tcPr>
          <w:p w14:paraId="59D20652" w14:textId="77777777" w:rsidR="00597798" w:rsidRPr="0096272E" w:rsidRDefault="00597798" w:rsidP="00597798">
            <w:pPr>
              <w:spacing w:after="0" w:line="240" w:lineRule="auto"/>
              <w:rPr>
                <w:color w:val="auto"/>
              </w:rPr>
            </w:pPr>
            <w:r w:rsidRPr="0096272E">
              <w:rPr>
                <w:color w:val="auto"/>
              </w:rPr>
              <w:t>Evish Primary School</w:t>
            </w:r>
          </w:p>
        </w:tc>
        <w:tc>
          <w:tcPr>
            <w:tcW w:w="3315" w:type="dxa"/>
            <w:tcBorders>
              <w:top w:val="nil"/>
              <w:left w:val="nil"/>
              <w:bottom w:val="single" w:sz="4" w:space="0" w:color="auto"/>
              <w:right w:val="single" w:sz="4" w:space="0" w:color="auto"/>
            </w:tcBorders>
            <w:noWrap/>
          </w:tcPr>
          <w:p w14:paraId="69495885" w14:textId="77777777" w:rsidR="00597798" w:rsidRPr="0096272E" w:rsidRDefault="00597798" w:rsidP="00597798">
            <w:pPr>
              <w:spacing w:after="0" w:line="240" w:lineRule="auto"/>
              <w:rPr>
                <w:color w:val="auto"/>
              </w:rPr>
            </w:pPr>
            <w:r w:rsidRPr="0096272E">
              <w:rPr>
                <w:color w:val="auto"/>
              </w:rPr>
              <w:t>St Columbkille's P.S. (Carrickmore)</w:t>
            </w:r>
          </w:p>
        </w:tc>
        <w:tc>
          <w:tcPr>
            <w:tcW w:w="3315" w:type="dxa"/>
            <w:tcBorders>
              <w:top w:val="nil"/>
              <w:left w:val="nil"/>
              <w:bottom w:val="single" w:sz="4" w:space="0" w:color="auto"/>
              <w:right w:val="single" w:sz="4" w:space="0" w:color="auto"/>
            </w:tcBorders>
            <w:noWrap/>
          </w:tcPr>
          <w:p w14:paraId="3DD5D343" w14:textId="22F8DB84" w:rsidR="00597798" w:rsidRPr="0096272E" w:rsidRDefault="00597798" w:rsidP="00597798">
            <w:pPr>
              <w:spacing w:after="0" w:line="240" w:lineRule="auto"/>
              <w:rPr>
                <w:color w:val="auto"/>
              </w:rPr>
            </w:pPr>
            <w:r w:rsidRPr="0096272E">
              <w:rPr>
                <w:color w:val="auto"/>
              </w:rPr>
              <w:t>St Patrick's (Aughadarragh)</w:t>
            </w:r>
          </w:p>
        </w:tc>
      </w:tr>
      <w:tr w:rsidR="00597798" w:rsidRPr="0096272E" w14:paraId="7668DF2D" w14:textId="77777777" w:rsidTr="0041742E">
        <w:trPr>
          <w:trHeight w:val="300"/>
        </w:trPr>
        <w:tc>
          <w:tcPr>
            <w:tcW w:w="3315" w:type="dxa"/>
            <w:tcBorders>
              <w:top w:val="nil"/>
              <w:left w:val="single" w:sz="4" w:space="0" w:color="auto"/>
              <w:bottom w:val="single" w:sz="4" w:space="0" w:color="auto"/>
              <w:right w:val="single" w:sz="4" w:space="0" w:color="auto"/>
            </w:tcBorders>
            <w:noWrap/>
          </w:tcPr>
          <w:p w14:paraId="2F816E67" w14:textId="77777777" w:rsidR="00597798" w:rsidRPr="0096272E" w:rsidRDefault="00597798" w:rsidP="00597798">
            <w:pPr>
              <w:spacing w:after="0" w:line="240" w:lineRule="auto"/>
              <w:rPr>
                <w:color w:val="auto"/>
              </w:rPr>
            </w:pPr>
            <w:r w:rsidRPr="0096272E">
              <w:rPr>
                <w:color w:val="auto"/>
              </w:rPr>
              <w:t>Gaelscoil na gCrann</w:t>
            </w:r>
          </w:p>
        </w:tc>
        <w:tc>
          <w:tcPr>
            <w:tcW w:w="3315" w:type="dxa"/>
            <w:tcBorders>
              <w:top w:val="nil"/>
              <w:left w:val="nil"/>
              <w:bottom w:val="single" w:sz="4" w:space="0" w:color="auto"/>
              <w:right w:val="single" w:sz="4" w:space="0" w:color="auto"/>
            </w:tcBorders>
            <w:noWrap/>
          </w:tcPr>
          <w:p w14:paraId="13752017" w14:textId="77777777" w:rsidR="00597798" w:rsidRPr="0096272E" w:rsidRDefault="00597798" w:rsidP="00597798">
            <w:pPr>
              <w:spacing w:after="0" w:line="240" w:lineRule="auto"/>
              <w:rPr>
                <w:color w:val="auto"/>
              </w:rPr>
            </w:pPr>
            <w:r w:rsidRPr="0096272E">
              <w:rPr>
                <w:color w:val="auto"/>
              </w:rPr>
              <w:t>St Conor's P.S. (Omagh)</w:t>
            </w:r>
          </w:p>
        </w:tc>
        <w:tc>
          <w:tcPr>
            <w:tcW w:w="3315" w:type="dxa"/>
            <w:tcBorders>
              <w:top w:val="nil"/>
              <w:left w:val="nil"/>
              <w:bottom w:val="single" w:sz="4" w:space="0" w:color="auto"/>
              <w:right w:val="single" w:sz="4" w:space="0" w:color="auto"/>
            </w:tcBorders>
            <w:noWrap/>
          </w:tcPr>
          <w:p w14:paraId="0F5CCE74" w14:textId="5D27C528" w:rsidR="00597798" w:rsidRPr="0096272E" w:rsidRDefault="00597798" w:rsidP="00597798">
            <w:pPr>
              <w:spacing w:after="0" w:line="240" w:lineRule="auto"/>
              <w:rPr>
                <w:color w:val="auto"/>
              </w:rPr>
            </w:pPr>
            <w:r w:rsidRPr="0096272E">
              <w:rPr>
                <w:color w:val="auto"/>
              </w:rPr>
              <w:t>St Patrick's P.S. (C'derg)</w:t>
            </w:r>
          </w:p>
        </w:tc>
      </w:tr>
      <w:tr w:rsidR="00597798" w:rsidRPr="0096272E" w14:paraId="493D9570" w14:textId="77777777" w:rsidTr="0041742E">
        <w:trPr>
          <w:trHeight w:val="300"/>
        </w:trPr>
        <w:tc>
          <w:tcPr>
            <w:tcW w:w="3315" w:type="dxa"/>
            <w:tcBorders>
              <w:top w:val="nil"/>
              <w:left w:val="single" w:sz="4" w:space="0" w:color="auto"/>
              <w:bottom w:val="single" w:sz="4" w:space="0" w:color="auto"/>
              <w:right w:val="single" w:sz="4" w:space="0" w:color="auto"/>
            </w:tcBorders>
            <w:noWrap/>
          </w:tcPr>
          <w:p w14:paraId="3046B38A" w14:textId="77777777" w:rsidR="00597798" w:rsidRPr="0096272E" w:rsidRDefault="00597798" w:rsidP="00597798">
            <w:pPr>
              <w:spacing w:after="0" w:line="240" w:lineRule="auto"/>
              <w:rPr>
                <w:color w:val="auto"/>
              </w:rPr>
            </w:pPr>
            <w:r w:rsidRPr="0096272E">
              <w:rPr>
                <w:color w:val="auto"/>
              </w:rPr>
              <w:t>Gaelscoil Ui Dhochartaigh</w:t>
            </w:r>
          </w:p>
        </w:tc>
        <w:tc>
          <w:tcPr>
            <w:tcW w:w="3315" w:type="dxa"/>
            <w:tcBorders>
              <w:top w:val="nil"/>
              <w:left w:val="nil"/>
              <w:bottom w:val="single" w:sz="4" w:space="0" w:color="auto"/>
              <w:right w:val="single" w:sz="4" w:space="0" w:color="auto"/>
            </w:tcBorders>
            <w:noWrap/>
          </w:tcPr>
          <w:p w14:paraId="23628815" w14:textId="77777777" w:rsidR="00597798" w:rsidRPr="0096272E" w:rsidRDefault="00597798" w:rsidP="00597798">
            <w:pPr>
              <w:spacing w:after="0" w:line="240" w:lineRule="auto"/>
              <w:rPr>
                <w:color w:val="auto"/>
              </w:rPr>
            </w:pPr>
            <w:r w:rsidRPr="0096272E">
              <w:rPr>
                <w:color w:val="auto"/>
              </w:rPr>
              <w:t>St Dympna's P.S. (Dromore)</w:t>
            </w:r>
          </w:p>
        </w:tc>
        <w:tc>
          <w:tcPr>
            <w:tcW w:w="3315" w:type="dxa"/>
            <w:tcBorders>
              <w:top w:val="nil"/>
              <w:left w:val="nil"/>
              <w:bottom w:val="single" w:sz="4" w:space="0" w:color="auto"/>
              <w:right w:val="single" w:sz="4" w:space="0" w:color="auto"/>
            </w:tcBorders>
            <w:noWrap/>
          </w:tcPr>
          <w:p w14:paraId="160B4408" w14:textId="3A54C02C" w:rsidR="00597798" w:rsidRPr="0096272E" w:rsidRDefault="00597798" w:rsidP="00597798">
            <w:pPr>
              <w:spacing w:after="0" w:line="240" w:lineRule="auto"/>
              <w:rPr>
                <w:color w:val="auto"/>
              </w:rPr>
            </w:pPr>
            <w:r w:rsidRPr="0096272E">
              <w:rPr>
                <w:color w:val="auto"/>
              </w:rPr>
              <w:t>St Patrick's P.S. (Eskra)</w:t>
            </w:r>
          </w:p>
        </w:tc>
      </w:tr>
      <w:tr w:rsidR="00597798" w:rsidRPr="0096272E" w14:paraId="2C854081" w14:textId="77777777" w:rsidTr="0041742E">
        <w:trPr>
          <w:trHeight w:val="300"/>
        </w:trPr>
        <w:tc>
          <w:tcPr>
            <w:tcW w:w="3315" w:type="dxa"/>
            <w:tcBorders>
              <w:top w:val="nil"/>
              <w:left w:val="single" w:sz="4" w:space="0" w:color="auto"/>
              <w:bottom w:val="single" w:sz="4" w:space="0" w:color="auto"/>
              <w:right w:val="single" w:sz="4" w:space="0" w:color="auto"/>
            </w:tcBorders>
            <w:noWrap/>
          </w:tcPr>
          <w:p w14:paraId="5A9ABBCF" w14:textId="77777777" w:rsidR="00597798" w:rsidRPr="0096272E" w:rsidRDefault="00597798" w:rsidP="00597798">
            <w:pPr>
              <w:spacing w:after="0" w:line="240" w:lineRule="auto"/>
              <w:rPr>
                <w:color w:val="auto"/>
              </w:rPr>
            </w:pPr>
            <w:r w:rsidRPr="0096272E">
              <w:rPr>
                <w:color w:val="auto"/>
              </w:rPr>
              <w:t>Gortnagarn Primary School</w:t>
            </w:r>
          </w:p>
        </w:tc>
        <w:tc>
          <w:tcPr>
            <w:tcW w:w="3315" w:type="dxa"/>
            <w:tcBorders>
              <w:top w:val="nil"/>
              <w:left w:val="nil"/>
              <w:bottom w:val="single" w:sz="4" w:space="0" w:color="auto"/>
              <w:right w:val="single" w:sz="4" w:space="0" w:color="auto"/>
            </w:tcBorders>
            <w:noWrap/>
          </w:tcPr>
          <w:p w14:paraId="7D23D108" w14:textId="77777777" w:rsidR="00597798" w:rsidRPr="0096272E" w:rsidRDefault="00597798" w:rsidP="00597798">
            <w:pPr>
              <w:spacing w:after="0" w:line="240" w:lineRule="auto"/>
              <w:rPr>
                <w:color w:val="auto"/>
              </w:rPr>
            </w:pPr>
            <w:r w:rsidRPr="0096272E">
              <w:rPr>
                <w:color w:val="auto"/>
              </w:rPr>
              <w:t>St Eugene's P.S. (Victoria Bridge)</w:t>
            </w:r>
          </w:p>
        </w:tc>
        <w:tc>
          <w:tcPr>
            <w:tcW w:w="3315" w:type="dxa"/>
            <w:tcBorders>
              <w:top w:val="nil"/>
              <w:left w:val="nil"/>
              <w:bottom w:val="single" w:sz="4" w:space="0" w:color="auto"/>
              <w:right w:val="single" w:sz="4" w:space="0" w:color="auto"/>
            </w:tcBorders>
            <w:noWrap/>
          </w:tcPr>
          <w:p w14:paraId="62172221" w14:textId="736F9042" w:rsidR="00597798" w:rsidRPr="0096272E" w:rsidRDefault="00597798" w:rsidP="00597798">
            <w:pPr>
              <w:spacing w:after="0" w:line="240" w:lineRule="auto"/>
              <w:rPr>
                <w:color w:val="auto"/>
              </w:rPr>
            </w:pPr>
            <w:r w:rsidRPr="0096272E">
              <w:rPr>
                <w:color w:val="auto"/>
              </w:rPr>
              <w:t>St Patrick's P.S. (Gortin)</w:t>
            </w:r>
          </w:p>
        </w:tc>
      </w:tr>
      <w:tr w:rsidR="00597798" w:rsidRPr="0096272E" w14:paraId="476BFC23" w14:textId="77777777" w:rsidTr="0041742E">
        <w:trPr>
          <w:trHeight w:val="300"/>
        </w:trPr>
        <w:tc>
          <w:tcPr>
            <w:tcW w:w="3315" w:type="dxa"/>
            <w:tcBorders>
              <w:top w:val="nil"/>
              <w:left w:val="single" w:sz="4" w:space="0" w:color="auto"/>
              <w:bottom w:val="single" w:sz="4" w:space="0" w:color="auto"/>
              <w:right w:val="single" w:sz="4" w:space="0" w:color="auto"/>
            </w:tcBorders>
            <w:noWrap/>
          </w:tcPr>
          <w:p w14:paraId="0F0859A7" w14:textId="77777777" w:rsidR="00597798" w:rsidRPr="0096272E" w:rsidRDefault="00597798" w:rsidP="00597798">
            <w:pPr>
              <w:spacing w:after="0" w:line="240" w:lineRule="auto"/>
              <w:rPr>
                <w:color w:val="auto"/>
              </w:rPr>
            </w:pPr>
            <w:r w:rsidRPr="0096272E">
              <w:rPr>
                <w:color w:val="auto"/>
              </w:rPr>
              <w:t>Holy Family P.S. Omagh</w:t>
            </w:r>
          </w:p>
        </w:tc>
        <w:tc>
          <w:tcPr>
            <w:tcW w:w="3315" w:type="dxa"/>
            <w:tcBorders>
              <w:top w:val="nil"/>
              <w:left w:val="nil"/>
              <w:bottom w:val="single" w:sz="4" w:space="0" w:color="auto"/>
              <w:right w:val="single" w:sz="4" w:space="0" w:color="auto"/>
            </w:tcBorders>
            <w:noWrap/>
          </w:tcPr>
          <w:p w14:paraId="4E640567" w14:textId="2A9ADAB4" w:rsidR="00597798" w:rsidRPr="0096272E" w:rsidRDefault="006C056B" w:rsidP="00597798">
            <w:pPr>
              <w:spacing w:after="0" w:line="240" w:lineRule="auto"/>
              <w:rPr>
                <w:color w:val="auto"/>
              </w:rPr>
            </w:pPr>
            <w:r w:rsidRPr="0096272E">
              <w:rPr>
                <w:color w:val="auto"/>
              </w:rPr>
              <w:t>St Eugene's P.S. (</w:t>
            </w:r>
            <w:r>
              <w:rPr>
                <w:color w:val="auto"/>
              </w:rPr>
              <w:t>Tycur</w:t>
            </w:r>
            <w:r w:rsidRPr="0096272E">
              <w:rPr>
                <w:color w:val="auto"/>
              </w:rPr>
              <w:t>)</w:t>
            </w:r>
          </w:p>
        </w:tc>
        <w:tc>
          <w:tcPr>
            <w:tcW w:w="3315" w:type="dxa"/>
            <w:tcBorders>
              <w:top w:val="nil"/>
              <w:left w:val="nil"/>
              <w:bottom w:val="single" w:sz="4" w:space="0" w:color="auto"/>
              <w:right w:val="single" w:sz="4" w:space="0" w:color="auto"/>
            </w:tcBorders>
            <w:noWrap/>
          </w:tcPr>
          <w:p w14:paraId="6E3020EC" w14:textId="48F0B15A" w:rsidR="00597798" w:rsidRPr="0096272E" w:rsidRDefault="00597798" w:rsidP="00597798">
            <w:pPr>
              <w:spacing w:after="0" w:line="240" w:lineRule="auto"/>
              <w:rPr>
                <w:color w:val="auto"/>
              </w:rPr>
            </w:pPr>
            <w:r w:rsidRPr="0096272E">
              <w:rPr>
                <w:color w:val="auto"/>
              </w:rPr>
              <w:t>St Patrick's P.S. (N'stewart)</w:t>
            </w:r>
          </w:p>
        </w:tc>
      </w:tr>
      <w:tr w:rsidR="006C056B" w:rsidRPr="0096272E" w14:paraId="7CE24F0E" w14:textId="77777777" w:rsidTr="0041742E">
        <w:trPr>
          <w:trHeight w:val="300"/>
        </w:trPr>
        <w:tc>
          <w:tcPr>
            <w:tcW w:w="3315" w:type="dxa"/>
            <w:tcBorders>
              <w:top w:val="nil"/>
              <w:left w:val="single" w:sz="4" w:space="0" w:color="auto"/>
              <w:bottom w:val="single" w:sz="4" w:space="0" w:color="auto"/>
              <w:right w:val="single" w:sz="4" w:space="0" w:color="auto"/>
            </w:tcBorders>
            <w:noWrap/>
          </w:tcPr>
          <w:p w14:paraId="14B4B50B" w14:textId="77777777" w:rsidR="006C056B" w:rsidRPr="0096272E" w:rsidRDefault="006C056B" w:rsidP="006C056B">
            <w:pPr>
              <w:spacing w:after="0" w:line="240" w:lineRule="auto"/>
              <w:rPr>
                <w:color w:val="auto"/>
              </w:rPr>
            </w:pPr>
            <w:r w:rsidRPr="0096272E">
              <w:rPr>
                <w:color w:val="auto"/>
              </w:rPr>
              <w:t>Knocknagor Primary School</w:t>
            </w:r>
          </w:p>
        </w:tc>
        <w:tc>
          <w:tcPr>
            <w:tcW w:w="3315" w:type="dxa"/>
            <w:tcBorders>
              <w:top w:val="nil"/>
              <w:left w:val="nil"/>
              <w:bottom w:val="single" w:sz="4" w:space="0" w:color="auto"/>
              <w:right w:val="single" w:sz="4" w:space="0" w:color="auto"/>
            </w:tcBorders>
            <w:noWrap/>
          </w:tcPr>
          <w:p w14:paraId="739210CE" w14:textId="3E63C970" w:rsidR="006C056B" w:rsidRPr="0096272E" w:rsidRDefault="006C056B" w:rsidP="006C056B">
            <w:pPr>
              <w:spacing w:after="0" w:line="240" w:lineRule="auto"/>
              <w:rPr>
                <w:color w:val="auto"/>
              </w:rPr>
            </w:pPr>
            <w:r w:rsidRPr="0096272E">
              <w:rPr>
                <w:color w:val="auto"/>
              </w:rPr>
              <w:t>St Joseph's P.S. (Drumquin)</w:t>
            </w:r>
          </w:p>
        </w:tc>
        <w:tc>
          <w:tcPr>
            <w:tcW w:w="3315" w:type="dxa"/>
            <w:tcBorders>
              <w:top w:val="nil"/>
              <w:left w:val="nil"/>
              <w:bottom w:val="single" w:sz="4" w:space="0" w:color="auto"/>
              <w:right w:val="single" w:sz="4" w:space="0" w:color="auto"/>
            </w:tcBorders>
            <w:noWrap/>
          </w:tcPr>
          <w:p w14:paraId="459B9650" w14:textId="618942AD" w:rsidR="006C056B" w:rsidRPr="0096272E" w:rsidRDefault="006C056B" w:rsidP="006C056B">
            <w:pPr>
              <w:spacing w:after="0" w:line="240" w:lineRule="auto"/>
              <w:rPr>
                <w:color w:val="auto"/>
              </w:rPr>
            </w:pPr>
            <w:r w:rsidRPr="0096272E">
              <w:rPr>
                <w:color w:val="auto"/>
              </w:rPr>
              <w:t>St Peter's P.S. (Plumbridge)</w:t>
            </w:r>
          </w:p>
        </w:tc>
      </w:tr>
      <w:tr w:rsidR="006C056B" w:rsidRPr="0096272E" w14:paraId="58A2F181" w14:textId="77777777" w:rsidTr="0041742E">
        <w:trPr>
          <w:trHeight w:val="300"/>
        </w:trPr>
        <w:tc>
          <w:tcPr>
            <w:tcW w:w="3315" w:type="dxa"/>
            <w:tcBorders>
              <w:top w:val="nil"/>
              <w:left w:val="single" w:sz="4" w:space="0" w:color="auto"/>
              <w:bottom w:val="single" w:sz="4" w:space="0" w:color="auto"/>
              <w:right w:val="single" w:sz="4" w:space="0" w:color="auto"/>
            </w:tcBorders>
            <w:noWrap/>
          </w:tcPr>
          <w:p w14:paraId="10FFBDAE" w14:textId="77777777" w:rsidR="006C056B" w:rsidRPr="0096272E" w:rsidRDefault="006C056B" w:rsidP="006C056B">
            <w:pPr>
              <w:spacing w:after="0" w:line="240" w:lineRule="auto"/>
              <w:rPr>
                <w:color w:val="auto"/>
              </w:rPr>
            </w:pPr>
            <w:r w:rsidRPr="0096272E">
              <w:rPr>
                <w:color w:val="auto"/>
              </w:rPr>
              <w:t>Loughash P.S. Dunanmanagh</w:t>
            </w:r>
          </w:p>
        </w:tc>
        <w:tc>
          <w:tcPr>
            <w:tcW w:w="3315" w:type="dxa"/>
            <w:tcBorders>
              <w:top w:val="nil"/>
              <w:left w:val="nil"/>
              <w:bottom w:val="single" w:sz="4" w:space="0" w:color="auto"/>
              <w:right w:val="single" w:sz="4" w:space="0" w:color="auto"/>
            </w:tcBorders>
            <w:noWrap/>
          </w:tcPr>
          <w:p w14:paraId="3E1C7DC6" w14:textId="1533AC7A" w:rsidR="006C056B" w:rsidRPr="0096272E" w:rsidRDefault="006C056B" w:rsidP="006C056B">
            <w:pPr>
              <w:spacing w:after="0" w:line="240" w:lineRule="auto"/>
              <w:rPr>
                <w:color w:val="auto"/>
              </w:rPr>
            </w:pPr>
            <w:r w:rsidRPr="0096272E">
              <w:rPr>
                <w:color w:val="auto"/>
              </w:rPr>
              <w:t>St Joseph's P.S. (Ederney)</w:t>
            </w:r>
          </w:p>
        </w:tc>
        <w:tc>
          <w:tcPr>
            <w:tcW w:w="3315" w:type="dxa"/>
            <w:tcBorders>
              <w:top w:val="nil"/>
              <w:left w:val="nil"/>
              <w:bottom w:val="single" w:sz="4" w:space="0" w:color="auto"/>
              <w:right w:val="single" w:sz="4" w:space="0" w:color="auto"/>
            </w:tcBorders>
            <w:noWrap/>
          </w:tcPr>
          <w:p w14:paraId="6611EC4B" w14:textId="62E648AF" w:rsidR="006C056B" w:rsidRPr="0096272E" w:rsidRDefault="006C056B" w:rsidP="006C056B">
            <w:pPr>
              <w:spacing w:after="0" w:line="240" w:lineRule="auto"/>
              <w:rPr>
                <w:color w:val="auto"/>
              </w:rPr>
            </w:pPr>
            <w:r w:rsidRPr="0096272E">
              <w:rPr>
                <w:color w:val="auto"/>
              </w:rPr>
              <w:t>St Scire's P.S.  (Trillick)</w:t>
            </w:r>
          </w:p>
        </w:tc>
      </w:tr>
      <w:tr w:rsidR="006C056B" w:rsidRPr="0096272E" w14:paraId="0108ED6C" w14:textId="77777777" w:rsidTr="0041742E">
        <w:trPr>
          <w:trHeight w:val="300"/>
        </w:trPr>
        <w:tc>
          <w:tcPr>
            <w:tcW w:w="3315" w:type="dxa"/>
            <w:tcBorders>
              <w:top w:val="nil"/>
              <w:left w:val="single" w:sz="4" w:space="0" w:color="auto"/>
              <w:bottom w:val="single" w:sz="4" w:space="0" w:color="auto"/>
              <w:right w:val="single" w:sz="4" w:space="0" w:color="auto"/>
            </w:tcBorders>
            <w:noWrap/>
          </w:tcPr>
          <w:p w14:paraId="7E17D027" w14:textId="77777777" w:rsidR="006C056B" w:rsidRPr="0096272E" w:rsidRDefault="006C056B" w:rsidP="006C056B">
            <w:pPr>
              <w:spacing w:after="0" w:line="240" w:lineRule="auto"/>
              <w:rPr>
                <w:color w:val="auto"/>
              </w:rPr>
            </w:pPr>
            <w:r w:rsidRPr="0096272E">
              <w:rPr>
                <w:color w:val="auto"/>
              </w:rPr>
              <w:t>Magheralough Primary School</w:t>
            </w:r>
          </w:p>
        </w:tc>
        <w:tc>
          <w:tcPr>
            <w:tcW w:w="3315" w:type="dxa"/>
            <w:tcBorders>
              <w:top w:val="nil"/>
              <w:left w:val="nil"/>
              <w:bottom w:val="single" w:sz="4" w:space="0" w:color="auto"/>
              <w:right w:val="single" w:sz="4" w:space="0" w:color="auto"/>
            </w:tcBorders>
            <w:noWrap/>
          </w:tcPr>
          <w:p w14:paraId="729976C1" w14:textId="7A6C6F2D" w:rsidR="006C056B" w:rsidRPr="0096272E" w:rsidRDefault="006C056B" w:rsidP="006C056B">
            <w:pPr>
              <w:spacing w:after="0" w:line="240" w:lineRule="auto"/>
              <w:rPr>
                <w:color w:val="auto"/>
              </w:rPr>
            </w:pPr>
            <w:r w:rsidRPr="0096272E">
              <w:rPr>
                <w:color w:val="auto"/>
              </w:rPr>
              <w:t>St Joseph's P.S. (Glenmornan)</w:t>
            </w:r>
          </w:p>
        </w:tc>
        <w:tc>
          <w:tcPr>
            <w:tcW w:w="3315" w:type="dxa"/>
            <w:tcBorders>
              <w:top w:val="nil"/>
              <w:left w:val="nil"/>
              <w:bottom w:val="single" w:sz="4" w:space="0" w:color="auto"/>
              <w:right w:val="single" w:sz="4" w:space="0" w:color="auto"/>
            </w:tcBorders>
            <w:noWrap/>
          </w:tcPr>
          <w:p w14:paraId="046DBD6F" w14:textId="2A671D08" w:rsidR="006C056B" w:rsidRPr="0096272E" w:rsidRDefault="006C056B" w:rsidP="006C056B">
            <w:pPr>
              <w:spacing w:after="0" w:line="240" w:lineRule="auto"/>
              <w:rPr>
                <w:color w:val="auto"/>
              </w:rPr>
            </w:pPr>
            <w:r w:rsidRPr="0096272E">
              <w:rPr>
                <w:color w:val="auto"/>
              </w:rPr>
              <w:t>St Teresa's P.S (Glebe)</w:t>
            </w:r>
          </w:p>
        </w:tc>
      </w:tr>
      <w:tr w:rsidR="006C056B" w:rsidRPr="0096272E" w14:paraId="0F456DBF" w14:textId="77777777" w:rsidTr="0041742E">
        <w:trPr>
          <w:trHeight w:val="300"/>
        </w:trPr>
        <w:tc>
          <w:tcPr>
            <w:tcW w:w="3315" w:type="dxa"/>
            <w:tcBorders>
              <w:top w:val="nil"/>
              <w:left w:val="single" w:sz="4" w:space="0" w:color="auto"/>
              <w:bottom w:val="single" w:sz="4" w:space="0" w:color="auto"/>
              <w:right w:val="single" w:sz="4" w:space="0" w:color="auto"/>
            </w:tcBorders>
            <w:noWrap/>
          </w:tcPr>
          <w:p w14:paraId="4E88EE26" w14:textId="77777777" w:rsidR="006C056B" w:rsidRPr="0096272E" w:rsidRDefault="006C056B" w:rsidP="006C056B">
            <w:pPr>
              <w:spacing w:after="0" w:line="240" w:lineRule="auto"/>
              <w:rPr>
                <w:color w:val="auto"/>
              </w:rPr>
            </w:pPr>
            <w:r w:rsidRPr="0096272E">
              <w:rPr>
                <w:color w:val="auto"/>
              </w:rPr>
              <w:t>Omagh Integrated Primary School.</w:t>
            </w:r>
          </w:p>
        </w:tc>
        <w:tc>
          <w:tcPr>
            <w:tcW w:w="3315" w:type="dxa"/>
            <w:tcBorders>
              <w:top w:val="nil"/>
              <w:left w:val="nil"/>
              <w:bottom w:val="single" w:sz="4" w:space="0" w:color="auto"/>
              <w:right w:val="single" w:sz="4" w:space="0" w:color="auto"/>
            </w:tcBorders>
            <w:noWrap/>
          </w:tcPr>
          <w:p w14:paraId="7624FE32" w14:textId="2CF20DA8" w:rsidR="006C056B" w:rsidRPr="0096272E" w:rsidRDefault="006C056B" w:rsidP="006C056B">
            <w:pPr>
              <w:spacing w:after="0" w:line="240" w:lineRule="auto"/>
              <w:rPr>
                <w:color w:val="auto"/>
              </w:rPr>
            </w:pPr>
            <w:r w:rsidRPr="0096272E">
              <w:rPr>
                <w:color w:val="auto"/>
              </w:rPr>
              <w:t>St Joseph's P.S. (Kildress)</w:t>
            </w:r>
          </w:p>
        </w:tc>
        <w:tc>
          <w:tcPr>
            <w:tcW w:w="3315" w:type="dxa"/>
            <w:tcBorders>
              <w:top w:val="nil"/>
              <w:left w:val="nil"/>
              <w:bottom w:val="single" w:sz="4" w:space="0" w:color="auto"/>
              <w:right w:val="single" w:sz="4" w:space="0" w:color="auto"/>
            </w:tcBorders>
            <w:noWrap/>
          </w:tcPr>
          <w:p w14:paraId="0438BA08" w14:textId="0F62A07D" w:rsidR="006C056B" w:rsidRPr="0096272E" w:rsidRDefault="006C056B" w:rsidP="006C056B">
            <w:pPr>
              <w:spacing w:after="0" w:line="240" w:lineRule="auto"/>
              <w:rPr>
                <w:color w:val="auto"/>
                <w:highlight w:val="yellow"/>
              </w:rPr>
            </w:pPr>
            <w:r w:rsidRPr="0096272E">
              <w:rPr>
                <w:color w:val="auto"/>
              </w:rPr>
              <w:t>St Teresa's P.S (Loughmacrory)</w:t>
            </w:r>
          </w:p>
        </w:tc>
      </w:tr>
      <w:tr w:rsidR="006C056B" w:rsidRPr="0096272E" w14:paraId="4B866E2E" w14:textId="77777777" w:rsidTr="0041742E">
        <w:trPr>
          <w:trHeight w:val="300"/>
        </w:trPr>
        <w:tc>
          <w:tcPr>
            <w:tcW w:w="3315" w:type="dxa"/>
            <w:tcBorders>
              <w:top w:val="nil"/>
              <w:left w:val="single" w:sz="4" w:space="0" w:color="auto"/>
              <w:bottom w:val="single" w:sz="4" w:space="0" w:color="auto"/>
              <w:right w:val="single" w:sz="4" w:space="0" w:color="auto"/>
            </w:tcBorders>
            <w:noWrap/>
          </w:tcPr>
          <w:p w14:paraId="758FEBA2" w14:textId="48C2D734" w:rsidR="006C056B" w:rsidRPr="0096272E" w:rsidRDefault="006C056B" w:rsidP="006C056B">
            <w:pPr>
              <w:spacing w:after="0" w:line="240" w:lineRule="auto"/>
              <w:rPr>
                <w:color w:val="auto"/>
              </w:rPr>
            </w:pPr>
            <w:r w:rsidRPr="0096272E">
              <w:rPr>
                <w:color w:val="auto"/>
              </w:rPr>
              <w:t>Our Lady of Lourdes P.S.</w:t>
            </w:r>
          </w:p>
        </w:tc>
        <w:tc>
          <w:tcPr>
            <w:tcW w:w="3315" w:type="dxa"/>
            <w:tcBorders>
              <w:top w:val="nil"/>
              <w:left w:val="nil"/>
              <w:bottom w:val="single" w:sz="4" w:space="0" w:color="auto"/>
              <w:right w:val="single" w:sz="4" w:space="0" w:color="auto"/>
            </w:tcBorders>
            <w:noWrap/>
          </w:tcPr>
          <w:p w14:paraId="2D4FAF59" w14:textId="5837D8F5" w:rsidR="006C056B" w:rsidRPr="0096272E" w:rsidRDefault="006C056B" w:rsidP="006C056B">
            <w:pPr>
              <w:spacing w:after="0" w:line="240" w:lineRule="auto"/>
              <w:rPr>
                <w:color w:val="auto"/>
              </w:rPr>
            </w:pPr>
            <w:r w:rsidRPr="0096272E">
              <w:rPr>
                <w:color w:val="auto"/>
              </w:rPr>
              <w:t>St Lawrence's Primary School.</w:t>
            </w:r>
          </w:p>
        </w:tc>
        <w:tc>
          <w:tcPr>
            <w:tcW w:w="3315" w:type="dxa"/>
            <w:tcBorders>
              <w:top w:val="nil"/>
              <w:left w:val="nil"/>
              <w:bottom w:val="single" w:sz="4" w:space="0" w:color="auto"/>
              <w:right w:val="single" w:sz="4" w:space="0" w:color="auto"/>
            </w:tcBorders>
            <w:noWrap/>
          </w:tcPr>
          <w:p w14:paraId="6506A8CB" w14:textId="429E2A20" w:rsidR="006C056B" w:rsidRPr="0096272E" w:rsidRDefault="006C056B" w:rsidP="006C056B">
            <w:pPr>
              <w:spacing w:after="0" w:line="240" w:lineRule="auto"/>
              <w:rPr>
                <w:color w:val="auto"/>
              </w:rPr>
            </w:pPr>
            <w:r w:rsidRPr="0096272E">
              <w:rPr>
                <w:color w:val="auto"/>
              </w:rPr>
              <w:t>St. Matthew's Garvaghy</w:t>
            </w:r>
          </w:p>
        </w:tc>
      </w:tr>
      <w:tr w:rsidR="006C056B" w:rsidRPr="0096272E" w14:paraId="233EF5C0" w14:textId="77777777" w:rsidTr="0041742E">
        <w:trPr>
          <w:trHeight w:val="300"/>
        </w:trPr>
        <w:tc>
          <w:tcPr>
            <w:tcW w:w="3315" w:type="dxa"/>
            <w:tcBorders>
              <w:top w:val="nil"/>
              <w:left w:val="single" w:sz="4" w:space="0" w:color="auto"/>
              <w:bottom w:val="single" w:sz="4" w:space="0" w:color="auto"/>
              <w:right w:val="single" w:sz="4" w:space="0" w:color="auto"/>
            </w:tcBorders>
            <w:noWrap/>
          </w:tcPr>
          <w:p w14:paraId="7F3DACE7" w14:textId="35D8360C" w:rsidR="006C056B" w:rsidRPr="0096272E" w:rsidRDefault="006C056B" w:rsidP="006C056B">
            <w:pPr>
              <w:spacing w:after="0" w:line="240" w:lineRule="auto"/>
              <w:rPr>
                <w:color w:val="auto"/>
              </w:rPr>
            </w:pPr>
            <w:r w:rsidRPr="0096272E">
              <w:rPr>
                <w:color w:val="auto"/>
              </w:rPr>
              <w:t>Recarson Primary School</w:t>
            </w:r>
          </w:p>
        </w:tc>
        <w:tc>
          <w:tcPr>
            <w:tcW w:w="3315" w:type="dxa"/>
            <w:tcBorders>
              <w:top w:val="nil"/>
              <w:left w:val="nil"/>
              <w:bottom w:val="single" w:sz="4" w:space="0" w:color="auto"/>
              <w:right w:val="single" w:sz="4" w:space="0" w:color="auto"/>
            </w:tcBorders>
            <w:noWrap/>
          </w:tcPr>
          <w:p w14:paraId="7C1F2415" w14:textId="718B02D9" w:rsidR="006C056B" w:rsidRPr="0096272E" w:rsidRDefault="006C056B" w:rsidP="006C056B">
            <w:pPr>
              <w:spacing w:after="0" w:line="240" w:lineRule="auto"/>
              <w:rPr>
                <w:rFonts w:eastAsia="Calibri" w:cs="Courier New"/>
                <w:color w:val="auto"/>
                <w:lang w:eastAsia="en-US"/>
              </w:rPr>
            </w:pPr>
            <w:r w:rsidRPr="0096272E">
              <w:rPr>
                <w:color w:val="auto"/>
              </w:rPr>
              <w:t>St Macartan's P.S. (Clogher)</w:t>
            </w:r>
          </w:p>
        </w:tc>
        <w:tc>
          <w:tcPr>
            <w:tcW w:w="3315" w:type="dxa"/>
            <w:tcBorders>
              <w:top w:val="nil"/>
              <w:left w:val="nil"/>
              <w:bottom w:val="single" w:sz="4" w:space="0" w:color="auto"/>
              <w:right w:val="single" w:sz="4" w:space="0" w:color="auto"/>
            </w:tcBorders>
            <w:noWrap/>
          </w:tcPr>
          <w:p w14:paraId="51B837BC" w14:textId="757C1FAD" w:rsidR="006C056B" w:rsidRPr="0096272E" w:rsidRDefault="006C056B" w:rsidP="006C056B">
            <w:pPr>
              <w:spacing w:after="0" w:line="240" w:lineRule="auto"/>
              <w:rPr>
                <w:rFonts w:cs="Times New Roman"/>
                <w:color w:val="auto"/>
              </w:rPr>
            </w:pPr>
            <w:r w:rsidRPr="0096272E">
              <w:rPr>
                <w:rFonts w:cs="Courier New"/>
                <w:color w:val="auto"/>
              </w:rPr>
              <w:t>St Mary's P.S.  Ballygawley</w:t>
            </w:r>
          </w:p>
        </w:tc>
      </w:tr>
      <w:tr w:rsidR="006C056B" w:rsidRPr="0096272E" w14:paraId="4E99712F" w14:textId="77777777" w:rsidTr="0041742E">
        <w:trPr>
          <w:trHeight w:val="300"/>
        </w:trPr>
        <w:tc>
          <w:tcPr>
            <w:tcW w:w="3315" w:type="dxa"/>
            <w:tcBorders>
              <w:top w:val="nil"/>
              <w:left w:val="single" w:sz="4" w:space="0" w:color="auto"/>
              <w:bottom w:val="single" w:sz="4" w:space="0" w:color="auto"/>
              <w:right w:val="single" w:sz="4" w:space="0" w:color="auto"/>
            </w:tcBorders>
            <w:noWrap/>
          </w:tcPr>
          <w:p w14:paraId="4166810B" w14:textId="28B65232" w:rsidR="006C056B" w:rsidRPr="0096272E" w:rsidRDefault="006C056B" w:rsidP="006C056B">
            <w:pPr>
              <w:spacing w:after="0" w:line="240" w:lineRule="auto"/>
              <w:rPr>
                <w:color w:val="auto"/>
              </w:rPr>
            </w:pPr>
            <w:r w:rsidRPr="0096272E">
              <w:rPr>
                <w:color w:val="auto"/>
              </w:rPr>
              <w:t>Roscavey Primary School</w:t>
            </w:r>
          </w:p>
        </w:tc>
        <w:tc>
          <w:tcPr>
            <w:tcW w:w="3315" w:type="dxa"/>
            <w:tcBorders>
              <w:top w:val="nil"/>
              <w:left w:val="nil"/>
              <w:bottom w:val="single" w:sz="4" w:space="0" w:color="auto"/>
              <w:right w:val="single" w:sz="4" w:space="0" w:color="auto"/>
            </w:tcBorders>
            <w:noWrap/>
          </w:tcPr>
          <w:p w14:paraId="147168FA" w14:textId="7CF9227C" w:rsidR="006C056B" w:rsidRPr="0096272E" w:rsidRDefault="006C056B" w:rsidP="006C056B">
            <w:pPr>
              <w:spacing w:after="0" w:line="240" w:lineRule="auto"/>
              <w:rPr>
                <w:color w:val="auto"/>
              </w:rPr>
            </w:pPr>
            <w:r w:rsidRPr="0096272E">
              <w:rPr>
                <w:rFonts w:cs="Courier New"/>
                <w:color w:val="auto"/>
              </w:rPr>
              <w:t>St Malachy's P.S. Glencull</w:t>
            </w:r>
          </w:p>
        </w:tc>
        <w:tc>
          <w:tcPr>
            <w:tcW w:w="3315" w:type="dxa"/>
            <w:tcBorders>
              <w:top w:val="nil"/>
              <w:left w:val="nil"/>
              <w:bottom w:val="single" w:sz="4" w:space="0" w:color="auto"/>
              <w:right w:val="single" w:sz="4" w:space="0" w:color="auto"/>
            </w:tcBorders>
            <w:noWrap/>
          </w:tcPr>
          <w:p w14:paraId="5DD4FA76" w14:textId="5FD926E7" w:rsidR="006C056B" w:rsidRPr="0096272E" w:rsidRDefault="006C056B" w:rsidP="006C056B">
            <w:pPr>
              <w:spacing w:after="0" w:line="240" w:lineRule="auto"/>
              <w:rPr>
                <w:color w:val="auto"/>
              </w:rPr>
            </w:pPr>
            <w:r w:rsidRPr="0096272E">
              <w:rPr>
                <w:color w:val="auto"/>
              </w:rPr>
              <w:t>Tattygar Primary School</w:t>
            </w:r>
          </w:p>
        </w:tc>
      </w:tr>
      <w:tr w:rsidR="006C056B" w:rsidRPr="0096272E" w14:paraId="6CA57209" w14:textId="77777777" w:rsidTr="0041742E">
        <w:trPr>
          <w:trHeight w:val="300"/>
        </w:trPr>
        <w:tc>
          <w:tcPr>
            <w:tcW w:w="3315" w:type="dxa"/>
            <w:tcBorders>
              <w:top w:val="nil"/>
              <w:left w:val="single" w:sz="4" w:space="0" w:color="auto"/>
              <w:bottom w:val="single" w:sz="4" w:space="0" w:color="auto"/>
              <w:right w:val="single" w:sz="4" w:space="0" w:color="auto"/>
            </w:tcBorders>
            <w:noWrap/>
          </w:tcPr>
          <w:p w14:paraId="6F97FCA0" w14:textId="672A6107" w:rsidR="006C056B" w:rsidRPr="0096272E" w:rsidRDefault="006C056B" w:rsidP="006C056B">
            <w:pPr>
              <w:spacing w:after="0" w:line="240" w:lineRule="auto"/>
              <w:rPr>
                <w:color w:val="auto"/>
              </w:rPr>
            </w:pPr>
            <w:r w:rsidRPr="0096272E">
              <w:rPr>
                <w:color w:val="auto"/>
              </w:rPr>
              <w:t>Sacred Heart P.S. (Tattyreagh)</w:t>
            </w:r>
          </w:p>
        </w:tc>
        <w:tc>
          <w:tcPr>
            <w:tcW w:w="3315" w:type="dxa"/>
            <w:tcBorders>
              <w:top w:val="nil"/>
              <w:left w:val="nil"/>
              <w:bottom w:val="single" w:sz="4" w:space="0" w:color="auto"/>
              <w:right w:val="single" w:sz="4" w:space="0" w:color="auto"/>
            </w:tcBorders>
            <w:noWrap/>
          </w:tcPr>
          <w:p w14:paraId="34C37D30" w14:textId="7CACDF5C" w:rsidR="006C056B" w:rsidRPr="0096272E" w:rsidRDefault="006C056B" w:rsidP="006C056B">
            <w:pPr>
              <w:spacing w:after="0" w:line="240" w:lineRule="auto"/>
              <w:rPr>
                <w:color w:val="auto"/>
              </w:rPr>
            </w:pPr>
            <w:r w:rsidRPr="0096272E">
              <w:rPr>
                <w:color w:val="auto"/>
              </w:rPr>
              <w:t>St Mary's Boys P.S. (Strabane)</w:t>
            </w:r>
          </w:p>
        </w:tc>
        <w:tc>
          <w:tcPr>
            <w:tcW w:w="3315" w:type="dxa"/>
            <w:tcBorders>
              <w:top w:val="nil"/>
              <w:left w:val="nil"/>
              <w:bottom w:val="single" w:sz="4" w:space="0" w:color="auto"/>
              <w:right w:val="single" w:sz="4" w:space="0" w:color="auto"/>
            </w:tcBorders>
            <w:noWrap/>
          </w:tcPr>
          <w:p w14:paraId="4AA6660A" w14:textId="24B5A291" w:rsidR="006C056B" w:rsidRPr="0096272E" w:rsidRDefault="006C056B" w:rsidP="006C056B">
            <w:pPr>
              <w:spacing w:after="0" w:line="240" w:lineRule="auto"/>
              <w:rPr>
                <w:color w:val="auto"/>
              </w:rPr>
            </w:pPr>
            <w:r w:rsidRPr="0096272E">
              <w:rPr>
                <w:color w:val="auto"/>
              </w:rPr>
              <w:t>Tummery Primary School</w:t>
            </w:r>
          </w:p>
        </w:tc>
      </w:tr>
    </w:tbl>
    <w:p w14:paraId="2214AC65" w14:textId="11C4EED4" w:rsidR="00DA2ADF" w:rsidRPr="0096272E" w:rsidRDefault="006C056B" w:rsidP="00DA2ADF">
      <w:pPr>
        <w:pStyle w:val="EndnoteText"/>
        <w:rPr>
          <w:sz w:val="6"/>
          <w:szCs w:val="22"/>
        </w:rPr>
      </w:pPr>
      <w:r>
        <w:rPr>
          <w:sz w:val="6"/>
          <w:szCs w:val="22"/>
        </w:rPr>
        <w:t xml:space="preserve"> </w:t>
      </w:r>
      <w:bookmarkStart w:id="1" w:name="_GoBack"/>
      <w:bookmarkEnd w:id="1"/>
    </w:p>
    <w:p w14:paraId="0E26728A" w14:textId="77777777" w:rsidR="00DA2ADF" w:rsidRPr="0096272E" w:rsidRDefault="00DA2ADF" w:rsidP="00DA2ADF">
      <w:pPr>
        <w:pStyle w:val="Heading1"/>
        <w:spacing w:line="240" w:lineRule="auto"/>
        <w:ind w:left="-5"/>
        <w:rPr>
          <w:rFonts w:ascii="Calibri" w:hAnsi="Calibri"/>
          <w:b/>
          <w:color w:val="auto"/>
          <w:sz w:val="22"/>
        </w:rPr>
      </w:pPr>
      <w:r w:rsidRPr="0096272E">
        <w:rPr>
          <w:rFonts w:ascii="Calibri" w:hAnsi="Calibri"/>
          <w:b/>
          <w:color w:val="auto"/>
          <w:sz w:val="22"/>
        </w:rPr>
        <w:lastRenderedPageBreak/>
        <w:t xml:space="preserve">Verification of all Information  </w:t>
      </w:r>
    </w:p>
    <w:p w14:paraId="7404D56C" w14:textId="77777777" w:rsidR="00DA2ADF" w:rsidRPr="0096272E" w:rsidRDefault="00DA2ADF" w:rsidP="000B5DB3">
      <w:pPr>
        <w:spacing w:after="0" w:line="240" w:lineRule="auto"/>
        <w:rPr>
          <w:color w:val="auto"/>
          <w:sz w:val="21"/>
          <w:szCs w:val="21"/>
        </w:rPr>
      </w:pPr>
      <w:r w:rsidRPr="0096272E">
        <w:rPr>
          <w:color w:val="auto"/>
          <w:sz w:val="21"/>
          <w:szCs w:val="21"/>
        </w:rPr>
        <w:t xml:space="preserve">The Board of Governors reserves the right to require such supplementary evidence as it may determine to support or verify information on the Transfer Form or appended to the Transfer Form by parents/guardians.  For verification purposes original documents are required and not facsimiles or photocopies.   </w:t>
      </w:r>
    </w:p>
    <w:p w14:paraId="5E3040A3" w14:textId="77777777" w:rsidR="000B5DB3" w:rsidRPr="0096272E" w:rsidRDefault="000B5DB3" w:rsidP="000B5DB3">
      <w:pPr>
        <w:spacing w:after="0" w:line="240" w:lineRule="auto"/>
        <w:rPr>
          <w:color w:val="auto"/>
          <w:sz w:val="8"/>
          <w:szCs w:val="21"/>
        </w:rPr>
      </w:pPr>
    </w:p>
    <w:p w14:paraId="5B56C61C" w14:textId="5EF6579E" w:rsidR="00DA2ADF" w:rsidRPr="0096272E" w:rsidRDefault="00DA2ADF" w:rsidP="000B5DB3">
      <w:pPr>
        <w:spacing w:after="0" w:line="240" w:lineRule="auto"/>
        <w:rPr>
          <w:color w:val="auto"/>
          <w:spacing w:val="-6"/>
          <w:sz w:val="21"/>
          <w:szCs w:val="21"/>
        </w:rPr>
      </w:pPr>
      <w:r w:rsidRPr="0096272E">
        <w:rPr>
          <w:color w:val="auto"/>
          <w:spacing w:val="-6"/>
          <w:sz w:val="21"/>
          <w:szCs w:val="21"/>
        </w:rPr>
        <w:t xml:space="preserve">The provision of false or incorrect information or the failure to provide any further requested verifying documents within a deadline set by the Christian Brothers’ Grammar School will result in either the withdrawal of a place or the inability of the school to offer a place. </w:t>
      </w:r>
    </w:p>
    <w:p w14:paraId="7A41CC27" w14:textId="00E3D5FF" w:rsidR="00DA2ADF" w:rsidRPr="0096272E" w:rsidRDefault="00DA2ADF" w:rsidP="000B5DB3">
      <w:pPr>
        <w:spacing w:after="0" w:line="240" w:lineRule="auto"/>
        <w:rPr>
          <w:color w:val="auto"/>
          <w:sz w:val="22"/>
        </w:rPr>
      </w:pPr>
      <w:r w:rsidRPr="0096272E">
        <w:rPr>
          <w:b/>
          <w:color w:val="auto"/>
        </w:rPr>
        <w:t xml:space="preserve"> </w:t>
      </w:r>
      <w:r w:rsidRPr="0096272E">
        <w:rPr>
          <w:b/>
          <w:color w:val="auto"/>
          <w:sz w:val="22"/>
        </w:rPr>
        <w:t xml:space="preserve">It is the responsibility of parents/guardians to ensure that: </w:t>
      </w:r>
    </w:p>
    <w:p w14:paraId="4941FB43" w14:textId="77777777" w:rsidR="00DA2ADF" w:rsidRPr="0096272E" w:rsidRDefault="00DA2ADF" w:rsidP="00DA2ADF">
      <w:pPr>
        <w:pStyle w:val="Heading1"/>
        <w:keepNext/>
        <w:keepLines/>
        <w:widowControl/>
        <w:numPr>
          <w:ilvl w:val="0"/>
          <w:numId w:val="100"/>
        </w:numPr>
        <w:overflowPunct/>
        <w:autoSpaceDE/>
        <w:autoSpaceDN/>
        <w:adjustRightInd/>
        <w:spacing w:after="5" w:line="240" w:lineRule="auto"/>
        <w:jc w:val="both"/>
        <w:rPr>
          <w:rFonts w:ascii="Calibri" w:hAnsi="Calibri"/>
          <w:b/>
          <w:color w:val="auto"/>
          <w:sz w:val="21"/>
          <w:szCs w:val="21"/>
        </w:rPr>
      </w:pPr>
      <w:r w:rsidRPr="0096272E">
        <w:rPr>
          <w:rFonts w:ascii="Calibri" w:hAnsi="Calibri"/>
          <w:color w:val="auto"/>
          <w:sz w:val="21"/>
          <w:szCs w:val="21"/>
        </w:rPr>
        <w:t>The Transfer Form and other necessary documentation is correctly completed.</w:t>
      </w:r>
    </w:p>
    <w:p w14:paraId="0351265D" w14:textId="77777777" w:rsidR="00DA2ADF" w:rsidRPr="0096272E" w:rsidRDefault="00DA2ADF" w:rsidP="00DA2ADF">
      <w:pPr>
        <w:pStyle w:val="Heading1"/>
        <w:keepNext/>
        <w:keepLines/>
        <w:widowControl/>
        <w:numPr>
          <w:ilvl w:val="0"/>
          <w:numId w:val="100"/>
        </w:numPr>
        <w:overflowPunct/>
        <w:autoSpaceDE/>
        <w:autoSpaceDN/>
        <w:adjustRightInd/>
        <w:spacing w:after="5" w:line="240" w:lineRule="auto"/>
        <w:jc w:val="both"/>
        <w:rPr>
          <w:rFonts w:ascii="Calibri" w:hAnsi="Calibri"/>
          <w:b/>
          <w:color w:val="auto"/>
          <w:sz w:val="21"/>
          <w:szCs w:val="21"/>
        </w:rPr>
      </w:pPr>
      <w:r w:rsidRPr="0096272E">
        <w:rPr>
          <w:rFonts w:ascii="Calibri" w:hAnsi="Calibri"/>
          <w:color w:val="auto"/>
          <w:sz w:val="21"/>
          <w:szCs w:val="21"/>
        </w:rPr>
        <w:t>Any Special Circumstances and/or Special Provision being claimed are properly documented as described in detail above and in the guidance documentation available from our school.</w:t>
      </w:r>
    </w:p>
    <w:p w14:paraId="5B397C46" w14:textId="77777777" w:rsidR="00DA2ADF" w:rsidRPr="0096272E" w:rsidRDefault="00DA2ADF" w:rsidP="00DA2ADF">
      <w:pPr>
        <w:pStyle w:val="Heading1"/>
        <w:keepNext/>
        <w:keepLines/>
        <w:widowControl/>
        <w:numPr>
          <w:ilvl w:val="0"/>
          <w:numId w:val="100"/>
        </w:numPr>
        <w:overflowPunct/>
        <w:autoSpaceDE/>
        <w:autoSpaceDN/>
        <w:adjustRightInd/>
        <w:spacing w:after="5" w:line="240" w:lineRule="auto"/>
        <w:jc w:val="both"/>
        <w:rPr>
          <w:rFonts w:ascii="Calibri" w:hAnsi="Calibri"/>
          <w:b/>
          <w:color w:val="auto"/>
          <w:sz w:val="21"/>
          <w:szCs w:val="21"/>
        </w:rPr>
      </w:pPr>
      <w:r w:rsidRPr="0096272E">
        <w:rPr>
          <w:rFonts w:ascii="Calibri" w:hAnsi="Calibri"/>
          <w:color w:val="auto"/>
          <w:sz w:val="21"/>
          <w:szCs w:val="21"/>
        </w:rPr>
        <w:t>The provision of any verification documents required is the responsibility of the parents/ guardians of the child and should be provided within specified deadlines.</w:t>
      </w:r>
    </w:p>
    <w:p w14:paraId="47617601" w14:textId="77777777" w:rsidR="00DA2ADF" w:rsidRPr="0096272E" w:rsidRDefault="00DA2ADF" w:rsidP="00DA2ADF">
      <w:pPr>
        <w:pStyle w:val="Heading1"/>
        <w:spacing w:line="240" w:lineRule="auto"/>
        <w:rPr>
          <w:rFonts w:ascii="Calibri" w:hAnsi="Calibri"/>
          <w:color w:val="auto"/>
          <w:sz w:val="4"/>
        </w:rPr>
      </w:pPr>
    </w:p>
    <w:p w14:paraId="00F8D66A" w14:textId="77777777" w:rsidR="00DA2ADF" w:rsidRPr="0096272E" w:rsidRDefault="00DA2ADF" w:rsidP="00DA2ADF">
      <w:pPr>
        <w:pStyle w:val="Heading1"/>
        <w:spacing w:line="240" w:lineRule="auto"/>
        <w:rPr>
          <w:rFonts w:ascii="Calibri" w:hAnsi="Calibri"/>
          <w:color w:val="auto"/>
          <w:sz w:val="21"/>
          <w:szCs w:val="21"/>
        </w:rPr>
      </w:pPr>
      <w:r w:rsidRPr="0096272E">
        <w:rPr>
          <w:rFonts w:ascii="Calibri" w:hAnsi="Calibri"/>
          <w:color w:val="auto"/>
          <w:sz w:val="21"/>
          <w:szCs w:val="21"/>
        </w:rPr>
        <w:t xml:space="preserve">Failure to ensure that this occurs may lead to any request for special circumstances not being considered and/or the application not being considered by the Board of Governors and/or the withdrawal of a place in the school.  </w:t>
      </w:r>
    </w:p>
    <w:p w14:paraId="65465003" w14:textId="77777777" w:rsidR="00DA2ADF" w:rsidRPr="0096272E" w:rsidRDefault="00DA2ADF" w:rsidP="00DA2ADF">
      <w:pPr>
        <w:spacing w:after="0" w:line="240" w:lineRule="auto"/>
        <w:rPr>
          <w:color w:val="auto"/>
          <w:sz w:val="6"/>
        </w:rPr>
      </w:pPr>
      <w:r w:rsidRPr="0096272E">
        <w:rPr>
          <w:b/>
          <w:color w:val="auto"/>
        </w:rPr>
        <w:t xml:space="preserve"> </w:t>
      </w:r>
    </w:p>
    <w:p w14:paraId="55786313" w14:textId="77777777" w:rsidR="00DA2ADF" w:rsidRPr="0096272E" w:rsidRDefault="00DA2ADF" w:rsidP="00DA2ADF">
      <w:pPr>
        <w:pStyle w:val="Heading1"/>
        <w:spacing w:line="240" w:lineRule="auto"/>
        <w:ind w:left="-5"/>
        <w:rPr>
          <w:rFonts w:ascii="Calibri" w:hAnsi="Calibri"/>
          <w:b/>
          <w:color w:val="auto"/>
          <w:sz w:val="22"/>
        </w:rPr>
      </w:pPr>
      <w:r w:rsidRPr="0096272E">
        <w:rPr>
          <w:rFonts w:ascii="Calibri" w:hAnsi="Calibri"/>
          <w:b/>
          <w:color w:val="auto"/>
          <w:sz w:val="22"/>
        </w:rPr>
        <w:t xml:space="preserve">NUMBERS OF APPLICATIONS AND ADMISSIONS </w:t>
      </w:r>
    </w:p>
    <w:tbl>
      <w:tblPr>
        <w:tblStyle w:val="TableGrid0"/>
        <w:tblW w:w="9884" w:type="dxa"/>
        <w:tblInd w:w="-108" w:type="dxa"/>
        <w:tblCellMar>
          <w:top w:w="48" w:type="dxa"/>
          <w:left w:w="115" w:type="dxa"/>
          <w:right w:w="115" w:type="dxa"/>
        </w:tblCellMar>
        <w:tblLook w:val="04A0" w:firstRow="1" w:lastRow="0" w:firstColumn="1" w:lastColumn="0" w:noHBand="0" w:noVBand="1"/>
      </w:tblPr>
      <w:tblGrid>
        <w:gridCol w:w="1521"/>
        <w:gridCol w:w="2246"/>
        <w:gridCol w:w="3849"/>
        <w:gridCol w:w="2268"/>
      </w:tblGrid>
      <w:tr w:rsidR="0096272E" w:rsidRPr="0096272E" w14:paraId="20AEEB21" w14:textId="77777777" w:rsidTr="0041742E">
        <w:trPr>
          <w:trHeight w:val="201"/>
        </w:trPr>
        <w:tc>
          <w:tcPr>
            <w:tcW w:w="1521" w:type="dxa"/>
            <w:tcBorders>
              <w:top w:val="single" w:sz="4" w:space="0" w:color="000000"/>
              <w:left w:val="single" w:sz="4" w:space="0" w:color="000000"/>
              <w:bottom w:val="single" w:sz="4" w:space="0" w:color="000000"/>
              <w:right w:val="single" w:sz="4" w:space="0" w:color="000000"/>
            </w:tcBorders>
          </w:tcPr>
          <w:p w14:paraId="067DA8FF" w14:textId="77777777" w:rsidR="00DA2ADF" w:rsidRPr="0096272E" w:rsidRDefault="00DA2ADF" w:rsidP="0041742E">
            <w:pPr>
              <w:spacing w:after="0" w:line="240" w:lineRule="auto"/>
              <w:ind w:right="1"/>
              <w:jc w:val="center"/>
              <w:rPr>
                <w:rFonts w:ascii="Calibri" w:hAnsi="Calibri"/>
                <w:color w:val="auto"/>
              </w:rPr>
            </w:pPr>
            <w:r w:rsidRPr="0096272E">
              <w:rPr>
                <w:rFonts w:ascii="Calibri" w:hAnsi="Calibri"/>
                <w:b/>
                <w:color w:val="auto"/>
              </w:rPr>
              <w:t xml:space="preserve">Year </w:t>
            </w:r>
          </w:p>
        </w:tc>
        <w:tc>
          <w:tcPr>
            <w:tcW w:w="2246" w:type="dxa"/>
            <w:tcBorders>
              <w:top w:val="single" w:sz="4" w:space="0" w:color="000000"/>
              <w:left w:val="single" w:sz="4" w:space="0" w:color="000000"/>
              <w:bottom w:val="single" w:sz="4" w:space="0" w:color="000000"/>
              <w:right w:val="single" w:sz="4" w:space="0" w:color="000000"/>
            </w:tcBorders>
          </w:tcPr>
          <w:p w14:paraId="1DC8F0FE" w14:textId="77777777" w:rsidR="00DA2ADF" w:rsidRPr="0096272E" w:rsidRDefault="00DA2ADF" w:rsidP="0041742E">
            <w:pPr>
              <w:spacing w:after="0" w:line="240" w:lineRule="auto"/>
              <w:ind w:right="5"/>
              <w:jc w:val="center"/>
              <w:rPr>
                <w:rFonts w:ascii="Calibri" w:hAnsi="Calibri"/>
                <w:color w:val="auto"/>
              </w:rPr>
            </w:pPr>
            <w:r w:rsidRPr="0096272E">
              <w:rPr>
                <w:rFonts w:ascii="Calibri" w:hAnsi="Calibri"/>
                <w:b/>
                <w:color w:val="auto"/>
              </w:rPr>
              <w:t xml:space="preserve">Admissions No.  </w:t>
            </w:r>
          </w:p>
        </w:tc>
        <w:tc>
          <w:tcPr>
            <w:tcW w:w="3849" w:type="dxa"/>
            <w:tcBorders>
              <w:top w:val="single" w:sz="4" w:space="0" w:color="000000"/>
              <w:left w:val="single" w:sz="4" w:space="0" w:color="000000"/>
              <w:bottom w:val="single" w:sz="4" w:space="0" w:color="000000"/>
              <w:right w:val="single" w:sz="4" w:space="0" w:color="000000"/>
            </w:tcBorders>
          </w:tcPr>
          <w:p w14:paraId="40D1F626" w14:textId="77777777" w:rsidR="00DA2ADF" w:rsidRPr="0096272E" w:rsidRDefault="00DA2ADF" w:rsidP="0041742E">
            <w:pPr>
              <w:spacing w:after="0" w:line="240" w:lineRule="auto"/>
              <w:ind w:left="142" w:right="99"/>
              <w:jc w:val="center"/>
              <w:rPr>
                <w:rFonts w:ascii="Calibri" w:hAnsi="Calibri"/>
                <w:color w:val="auto"/>
              </w:rPr>
            </w:pPr>
            <w:r w:rsidRPr="0096272E">
              <w:rPr>
                <w:rFonts w:ascii="Calibri" w:hAnsi="Calibri"/>
                <w:b/>
                <w:color w:val="auto"/>
              </w:rPr>
              <w:t xml:space="preserve">Total Applications All Preferences </w:t>
            </w:r>
          </w:p>
        </w:tc>
        <w:tc>
          <w:tcPr>
            <w:tcW w:w="2268" w:type="dxa"/>
            <w:tcBorders>
              <w:top w:val="single" w:sz="4" w:space="0" w:color="000000"/>
              <w:left w:val="single" w:sz="4" w:space="0" w:color="000000"/>
              <w:bottom w:val="single" w:sz="4" w:space="0" w:color="000000"/>
              <w:right w:val="single" w:sz="4" w:space="0" w:color="000000"/>
            </w:tcBorders>
          </w:tcPr>
          <w:p w14:paraId="51DCDA48" w14:textId="77777777" w:rsidR="00DA2ADF" w:rsidRPr="0096272E" w:rsidRDefault="00DA2ADF" w:rsidP="0041742E">
            <w:pPr>
              <w:spacing w:after="0" w:line="240" w:lineRule="auto"/>
              <w:ind w:right="3"/>
              <w:jc w:val="center"/>
              <w:rPr>
                <w:rFonts w:ascii="Calibri" w:hAnsi="Calibri"/>
                <w:color w:val="auto"/>
              </w:rPr>
            </w:pPr>
            <w:r w:rsidRPr="0096272E">
              <w:rPr>
                <w:rFonts w:ascii="Calibri" w:hAnsi="Calibri"/>
                <w:b/>
                <w:color w:val="auto"/>
              </w:rPr>
              <w:t xml:space="preserve">Total Admissions </w:t>
            </w:r>
          </w:p>
        </w:tc>
      </w:tr>
      <w:tr w:rsidR="0096272E" w:rsidRPr="0096272E" w14:paraId="659D7395" w14:textId="77777777" w:rsidTr="0041742E">
        <w:trPr>
          <w:trHeight w:val="264"/>
        </w:trPr>
        <w:tc>
          <w:tcPr>
            <w:tcW w:w="1521" w:type="dxa"/>
            <w:tcBorders>
              <w:top w:val="single" w:sz="4" w:space="0" w:color="000000"/>
              <w:left w:val="single" w:sz="4" w:space="0" w:color="000000"/>
              <w:bottom w:val="single" w:sz="4" w:space="0" w:color="000000"/>
              <w:right w:val="single" w:sz="4" w:space="0" w:color="000000"/>
            </w:tcBorders>
          </w:tcPr>
          <w:p w14:paraId="717F04D6" w14:textId="77777777" w:rsidR="00DA2ADF" w:rsidRPr="0096272E" w:rsidRDefault="00DA2ADF" w:rsidP="0041742E">
            <w:pPr>
              <w:spacing w:after="0" w:line="240" w:lineRule="auto"/>
              <w:jc w:val="center"/>
              <w:rPr>
                <w:rFonts w:ascii="Calibri" w:hAnsi="Calibri"/>
                <w:color w:val="auto"/>
              </w:rPr>
            </w:pPr>
            <w:r w:rsidRPr="0096272E">
              <w:rPr>
                <w:rFonts w:ascii="Calibri" w:hAnsi="Calibri"/>
                <w:color w:val="auto"/>
              </w:rPr>
              <w:t xml:space="preserve">2015/2016 </w:t>
            </w:r>
          </w:p>
        </w:tc>
        <w:tc>
          <w:tcPr>
            <w:tcW w:w="2246" w:type="dxa"/>
            <w:tcBorders>
              <w:top w:val="single" w:sz="4" w:space="0" w:color="000000"/>
              <w:left w:val="single" w:sz="4" w:space="0" w:color="000000"/>
              <w:bottom w:val="single" w:sz="4" w:space="0" w:color="000000"/>
              <w:right w:val="single" w:sz="4" w:space="0" w:color="000000"/>
            </w:tcBorders>
          </w:tcPr>
          <w:p w14:paraId="30E97A42" w14:textId="77777777" w:rsidR="00DA2ADF" w:rsidRPr="0096272E" w:rsidRDefault="00DA2ADF" w:rsidP="0041742E">
            <w:pPr>
              <w:spacing w:after="0" w:line="240" w:lineRule="auto"/>
              <w:ind w:right="2"/>
              <w:jc w:val="center"/>
              <w:rPr>
                <w:rFonts w:ascii="Calibri" w:hAnsi="Calibri"/>
                <w:color w:val="auto"/>
              </w:rPr>
            </w:pPr>
            <w:r w:rsidRPr="0096272E">
              <w:rPr>
                <w:rFonts w:ascii="Calibri" w:hAnsi="Calibri"/>
                <w:color w:val="auto"/>
              </w:rPr>
              <w:t xml:space="preserve">135 </w:t>
            </w:r>
          </w:p>
        </w:tc>
        <w:tc>
          <w:tcPr>
            <w:tcW w:w="3849" w:type="dxa"/>
            <w:tcBorders>
              <w:top w:val="single" w:sz="4" w:space="0" w:color="000000"/>
              <w:left w:val="single" w:sz="4" w:space="0" w:color="000000"/>
              <w:bottom w:val="single" w:sz="4" w:space="0" w:color="000000"/>
              <w:right w:val="single" w:sz="4" w:space="0" w:color="000000"/>
            </w:tcBorders>
          </w:tcPr>
          <w:p w14:paraId="0803FAD7" w14:textId="77777777" w:rsidR="00DA2ADF" w:rsidRPr="0096272E" w:rsidRDefault="00DA2ADF" w:rsidP="0041742E">
            <w:pPr>
              <w:spacing w:after="0" w:line="240" w:lineRule="auto"/>
              <w:ind w:right="2"/>
              <w:jc w:val="center"/>
              <w:rPr>
                <w:rFonts w:ascii="Calibri" w:hAnsi="Calibri"/>
                <w:color w:val="auto"/>
              </w:rPr>
            </w:pPr>
            <w:r w:rsidRPr="0096272E">
              <w:rPr>
                <w:rFonts w:ascii="Calibri" w:hAnsi="Calibri"/>
                <w:color w:val="auto"/>
              </w:rPr>
              <w:t xml:space="preserve">168 </w:t>
            </w:r>
          </w:p>
        </w:tc>
        <w:tc>
          <w:tcPr>
            <w:tcW w:w="2268" w:type="dxa"/>
            <w:tcBorders>
              <w:top w:val="single" w:sz="4" w:space="0" w:color="000000"/>
              <w:left w:val="single" w:sz="4" w:space="0" w:color="000000"/>
              <w:bottom w:val="single" w:sz="4" w:space="0" w:color="000000"/>
              <w:right w:val="single" w:sz="4" w:space="0" w:color="000000"/>
            </w:tcBorders>
          </w:tcPr>
          <w:p w14:paraId="1BBABAD0" w14:textId="77777777" w:rsidR="00DA2ADF" w:rsidRPr="0096272E" w:rsidRDefault="00DA2ADF" w:rsidP="0041742E">
            <w:pPr>
              <w:spacing w:after="0" w:line="240" w:lineRule="auto"/>
              <w:ind w:right="3"/>
              <w:jc w:val="center"/>
              <w:rPr>
                <w:rFonts w:ascii="Calibri" w:hAnsi="Calibri"/>
                <w:color w:val="auto"/>
              </w:rPr>
            </w:pPr>
            <w:r w:rsidRPr="0096272E">
              <w:rPr>
                <w:rFonts w:ascii="Calibri" w:hAnsi="Calibri"/>
                <w:color w:val="auto"/>
              </w:rPr>
              <w:t xml:space="preserve">141 </w:t>
            </w:r>
          </w:p>
        </w:tc>
      </w:tr>
      <w:tr w:rsidR="0096272E" w:rsidRPr="0096272E" w14:paraId="0B81D616" w14:textId="77777777" w:rsidTr="0041742E">
        <w:trPr>
          <w:trHeight w:val="264"/>
        </w:trPr>
        <w:tc>
          <w:tcPr>
            <w:tcW w:w="1521" w:type="dxa"/>
            <w:tcBorders>
              <w:top w:val="single" w:sz="4" w:space="0" w:color="000000"/>
              <w:left w:val="single" w:sz="4" w:space="0" w:color="000000"/>
              <w:bottom w:val="single" w:sz="4" w:space="0" w:color="000000"/>
              <w:right w:val="single" w:sz="4" w:space="0" w:color="000000"/>
            </w:tcBorders>
          </w:tcPr>
          <w:p w14:paraId="646819E8" w14:textId="77777777" w:rsidR="00DA2ADF" w:rsidRPr="0096272E" w:rsidRDefault="00DA2ADF" w:rsidP="0041742E">
            <w:pPr>
              <w:spacing w:after="0" w:line="240" w:lineRule="auto"/>
              <w:jc w:val="center"/>
              <w:rPr>
                <w:rFonts w:ascii="Calibri" w:hAnsi="Calibri"/>
                <w:color w:val="auto"/>
              </w:rPr>
            </w:pPr>
            <w:r w:rsidRPr="0096272E">
              <w:rPr>
                <w:rFonts w:ascii="Calibri" w:hAnsi="Calibri"/>
                <w:color w:val="auto"/>
              </w:rPr>
              <w:t>2016/2017</w:t>
            </w:r>
          </w:p>
        </w:tc>
        <w:tc>
          <w:tcPr>
            <w:tcW w:w="2246" w:type="dxa"/>
            <w:tcBorders>
              <w:top w:val="single" w:sz="4" w:space="0" w:color="000000"/>
              <w:left w:val="single" w:sz="4" w:space="0" w:color="000000"/>
              <w:bottom w:val="single" w:sz="4" w:space="0" w:color="000000"/>
              <w:right w:val="single" w:sz="4" w:space="0" w:color="000000"/>
            </w:tcBorders>
          </w:tcPr>
          <w:p w14:paraId="08B6C003" w14:textId="77777777" w:rsidR="00DA2ADF" w:rsidRPr="0096272E" w:rsidRDefault="00DA2ADF" w:rsidP="0041742E">
            <w:pPr>
              <w:spacing w:after="0" w:line="240" w:lineRule="auto"/>
              <w:ind w:right="2"/>
              <w:jc w:val="center"/>
              <w:rPr>
                <w:rFonts w:ascii="Calibri" w:hAnsi="Calibri"/>
                <w:color w:val="auto"/>
              </w:rPr>
            </w:pPr>
            <w:r w:rsidRPr="0096272E">
              <w:rPr>
                <w:rFonts w:ascii="Calibri" w:hAnsi="Calibri"/>
                <w:color w:val="auto"/>
              </w:rPr>
              <w:t>135</w:t>
            </w:r>
          </w:p>
        </w:tc>
        <w:tc>
          <w:tcPr>
            <w:tcW w:w="3849" w:type="dxa"/>
            <w:tcBorders>
              <w:top w:val="single" w:sz="4" w:space="0" w:color="000000"/>
              <w:left w:val="single" w:sz="4" w:space="0" w:color="000000"/>
              <w:bottom w:val="single" w:sz="4" w:space="0" w:color="000000"/>
              <w:right w:val="single" w:sz="4" w:space="0" w:color="000000"/>
            </w:tcBorders>
          </w:tcPr>
          <w:p w14:paraId="65F0E7B0" w14:textId="77777777" w:rsidR="00DA2ADF" w:rsidRPr="0096272E" w:rsidRDefault="00DA2ADF" w:rsidP="0041742E">
            <w:pPr>
              <w:spacing w:after="0" w:line="240" w:lineRule="auto"/>
              <w:ind w:right="2"/>
              <w:jc w:val="center"/>
              <w:rPr>
                <w:rFonts w:ascii="Calibri" w:hAnsi="Calibri"/>
                <w:color w:val="auto"/>
              </w:rPr>
            </w:pPr>
            <w:r w:rsidRPr="0096272E">
              <w:rPr>
                <w:rFonts w:ascii="Calibri" w:hAnsi="Calibri"/>
                <w:color w:val="auto"/>
              </w:rPr>
              <w:t>153</w:t>
            </w:r>
          </w:p>
        </w:tc>
        <w:tc>
          <w:tcPr>
            <w:tcW w:w="2268" w:type="dxa"/>
            <w:tcBorders>
              <w:top w:val="single" w:sz="4" w:space="0" w:color="000000"/>
              <w:left w:val="single" w:sz="4" w:space="0" w:color="000000"/>
              <w:bottom w:val="single" w:sz="4" w:space="0" w:color="000000"/>
              <w:right w:val="single" w:sz="4" w:space="0" w:color="000000"/>
            </w:tcBorders>
          </w:tcPr>
          <w:p w14:paraId="65F53868" w14:textId="77777777" w:rsidR="00DA2ADF" w:rsidRPr="0096272E" w:rsidRDefault="00DA2ADF" w:rsidP="0041742E">
            <w:pPr>
              <w:spacing w:after="0" w:line="240" w:lineRule="auto"/>
              <w:ind w:right="3"/>
              <w:jc w:val="center"/>
              <w:rPr>
                <w:rFonts w:ascii="Calibri" w:hAnsi="Calibri"/>
                <w:color w:val="auto"/>
              </w:rPr>
            </w:pPr>
            <w:r w:rsidRPr="0096272E">
              <w:rPr>
                <w:rFonts w:ascii="Calibri" w:hAnsi="Calibri"/>
                <w:color w:val="auto"/>
              </w:rPr>
              <w:t>139</w:t>
            </w:r>
          </w:p>
        </w:tc>
      </w:tr>
      <w:tr w:rsidR="0096272E" w:rsidRPr="0096272E" w14:paraId="7544F825" w14:textId="77777777" w:rsidTr="0041742E">
        <w:trPr>
          <w:trHeight w:val="264"/>
        </w:trPr>
        <w:tc>
          <w:tcPr>
            <w:tcW w:w="1521" w:type="dxa"/>
            <w:tcBorders>
              <w:top w:val="single" w:sz="4" w:space="0" w:color="000000"/>
              <w:left w:val="single" w:sz="4" w:space="0" w:color="000000"/>
              <w:bottom w:val="single" w:sz="4" w:space="0" w:color="000000"/>
              <w:right w:val="single" w:sz="4" w:space="0" w:color="000000"/>
            </w:tcBorders>
          </w:tcPr>
          <w:p w14:paraId="0EFEB77A" w14:textId="77777777" w:rsidR="00DA2ADF" w:rsidRPr="0096272E" w:rsidRDefault="00DA2ADF" w:rsidP="0041742E">
            <w:pPr>
              <w:spacing w:after="0" w:line="240" w:lineRule="auto"/>
              <w:jc w:val="center"/>
              <w:rPr>
                <w:rFonts w:ascii="Calibri" w:hAnsi="Calibri"/>
                <w:color w:val="auto"/>
              </w:rPr>
            </w:pPr>
            <w:r w:rsidRPr="0096272E">
              <w:rPr>
                <w:rFonts w:ascii="Calibri" w:hAnsi="Calibri"/>
                <w:color w:val="auto"/>
              </w:rPr>
              <w:t>2017/2018</w:t>
            </w:r>
          </w:p>
        </w:tc>
        <w:tc>
          <w:tcPr>
            <w:tcW w:w="2246" w:type="dxa"/>
            <w:tcBorders>
              <w:top w:val="single" w:sz="4" w:space="0" w:color="000000"/>
              <w:left w:val="single" w:sz="4" w:space="0" w:color="000000"/>
              <w:bottom w:val="single" w:sz="4" w:space="0" w:color="000000"/>
              <w:right w:val="single" w:sz="4" w:space="0" w:color="000000"/>
            </w:tcBorders>
          </w:tcPr>
          <w:p w14:paraId="5CD1809C" w14:textId="07CBABB6" w:rsidR="00DA2ADF" w:rsidRPr="0096272E" w:rsidRDefault="000A4B08" w:rsidP="0041742E">
            <w:pPr>
              <w:spacing w:after="0" w:line="240" w:lineRule="auto"/>
              <w:ind w:right="2"/>
              <w:jc w:val="center"/>
              <w:rPr>
                <w:rFonts w:ascii="Calibri" w:hAnsi="Calibri"/>
                <w:color w:val="auto"/>
              </w:rPr>
            </w:pPr>
            <w:r w:rsidRPr="0096272E">
              <w:rPr>
                <w:rFonts w:ascii="Calibri" w:hAnsi="Calibri"/>
                <w:color w:val="auto"/>
              </w:rPr>
              <w:t>135</w:t>
            </w:r>
          </w:p>
        </w:tc>
        <w:tc>
          <w:tcPr>
            <w:tcW w:w="3849" w:type="dxa"/>
            <w:tcBorders>
              <w:top w:val="single" w:sz="4" w:space="0" w:color="000000"/>
              <w:left w:val="single" w:sz="4" w:space="0" w:color="000000"/>
              <w:bottom w:val="single" w:sz="4" w:space="0" w:color="000000"/>
              <w:right w:val="single" w:sz="4" w:space="0" w:color="000000"/>
            </w:tcBorders>
          </w:tcPr>
          <w:p w14:paraId="6C3FD0D6" w14:textId="2E9F0BE2" w:rsidR="00DA2ADF" w:rsidRPr="0096272E" w:rsidRDefault="000A4B08" w:rsidP="0041742E">
            <w:pPr>
              <w:spacing w:after="0" w:line="240" w:lineRule="auto"/>
              <w:ind w:right="2"/>
              <w:jc w:val="center"/>
              <w:rPr>
                <w:rFonts w:ascii="Calibri" w:hAnsi="Calibri"/>
                <w:color w:val="auto"/>
              </w:rPr>
            </w:pPr>
            <w:r w:rsidRPr="0096272E">
              <w:rPr>
                <w:rFonts w:ascii="Calibri" w:hAnsi="Calibri"/>
                <w:color w:val="auto"/>
              </w:rPr>
              <w:t>150</w:t>
            </w:r>
          </w:p>
        </w:tc>
        <w:tc>
          <w:tcPr>
            <w:tcW w:w="2268" w:type="dxa"/>
            <w:tcBorders>
              <w:top w:val="single" w:sz="4" w:space="0" w:color="000000"/>
              <w:left w:val="single" w:sz="4" w:space="0" w:color="000000"/>
              <w:bottom w:val="single" w:sz="4" w:space="0" w:color="000000"/>
              <w:right w:val="single" w:sz="4" w:space="0" w:color="000000"/>
            </w:tcBorders>
          </w:tcPr>
          <w:p w14:paraId="673B9EB8" w14:textId="7B925EA8" w:rsidR="00DA2ADF" w:rsidRPr="0096272E" w:rsidRDefault="000A4B08" w:rsidP="0041742E">
            <w:pPr>
              <w:spacing w:after="0" w:line="240" w:lineRule="auto"/>
              <w:ind w:right="3"/>
              <w:jc w:val="center"/>
              <w:rPr>
                <w:rFonts w:ascii="Calibri" w:hAnsi="Calibri"/>
                <w:color w:val="auto"/>
              </w:rPr>
            </w:pPr>
            <w:r w:rsidRPr="0096272E">
              <w:rPr>
                <w:rFonts w:ascii="Calibri" w:hAnsi="Calibri"/>
                <w:color w:val="auto"/>
              </w:rPr>
              <w:t>139</w:t>
            </w:r>
          </w:p>
        </w:tc>
      </w:tr>
    </w:tbl>
    <w:p w14:paraId="71F09495" w14:textId="77777777" w:rsidR="00DA2ADF" w:rsidRPr="0096272E" w:rsidRDefault="00DA2ADF" w:rsidP="00DA2ADF">
      <w:pPr>
        <w:spacing w:after="0" w:line="240" w:lineRule="auto"/>
        <w:rPr>
          <w:rFonts w:eastAsia="Calibri"/>
          <w:color w:val="auto"/>
          <w:sz w:val="10"/>
        </w:rPr>
      </w:pPr>
      <w:r w:rsidRPr="0096272E">
        <w:rPr>
          <w:rFonts w:eastAsia="Calibri"/>
          <w:color w:val="auto"/>
        </w:rPr>
        <w:t xml:space="preserve"> </w:t>
      </w:r>
    </w:p>
    <w:p w14:paraId="3580FCC2" w14:textId="2CFCA3F1" w:rsidR="00DA2ADF" w:rsidRPr="00BA474C" w:rsidRDefault="00DA2ADF" w:rsidP="00F15BCB">
      <w:pPr>
        <w:pStyle w:val="EndnoteText"/>
        <w:tabs>
          <w:tab w:val="left" w:pos="284"/>
          <w:tab w:val="left" w:pos="426"/>
        </w:tabs>
        <w:ind w:left="426" w:hanging="426"/>
        <w:jc w:val="both"/>
        <w:rPr>
          <w:rFonts w:cs="Calibri"/>
          <w:szCs w:val="22"/>
        </w:rPr>
      </w:pPr>
      <w:r w:rsidRPr="00BA474C">
        <w:rPr>
          <w:rFonts w:eastAsia="Times New Roman"/>
          <w:szCs w:val="22"/>
        </w:rPr>
        <w:t xml:space="preserve">1. </w:t>
      </w:r>
      <w:r w:rsidR="00F15BCB" w:rsidRPr="00BA474C">
        <w:rPr>
          <w:rFonts w:eastAsia="Times New Roman"/>
          <w:szCs w:val="22"/>
        </w:rPr>
        <w:tab/>
      </w:r>
      <w:r w:rsidR="00F15BCB" w:rsidRPr="00BA474C">
        <w:rPr>
          <w:rFonts w:eastAsia="Times New Roman"/>
          <w:szCs w:val="22"/>
        </w:rPr>
        <w:tab/>
      </w:r>
      <w:r w:rsidRPr="00BA474C">
        <w:rPr>
          <w:rFonts w:cs="Calibri"/>
          <w:szCs w:val="22"/>
        </w:rPr>
        <w:t xml:space="preserve">Where applicable “brother” is defined as another child of the family [Article 2 (2) of the Domestic </w:t>
      </w:r>
      <w:r w:rsidRPr="00BA474C">
        <w:rPr>
          <w:rFonts w:cs="Calibri"/>
          <w:spacing w:val="-6"/>
          <w:szCs w:val="22"/>
        </w:rPr>
        <w:t>Proceedings (NI) Order 1980] to include, for example, half-brothers, together with boys who are adopted or fostered.</w:t>
      </w:r>
      <w:r w:rsidRPr="00BA474C">
        <w:rPr>
          <w:rFonts w:cs="Calibri"/>
          <w:szCs w:val="22"/>
        </w:rPr>
        <w:t xml:space="preserve"> </w:t>
      </w:r>
    </w:p>
    <w:p w14:paraId="306D7638" w14:textId="77777777" w:rsidR="00DA2ADF" w:rsidRPr="00BA474C" w:rsidRDefault="00DA2ADF" w:rsidP="00DA2ADF">
      <w:pPr>
        <w:pStyle w:val="EndnoteText"/>
        <w:jc w:val="both"/>
        <w:rPr>
          <w:sz w:val="4"/>
          <w:szCs w:val="22"/>
        </w:rPr>
      </w:pPr>
    </w:p>
    <w:p w14:paraId="725D10B7" w14:textId="5A2D77BE" w:rsidR="00DA2ADF" w:rsidRPr="00BA474C" w:rsidRDefault="00DA2ADF" w:rsidP="00F15BCB">
      <w:pPr>
        <w:pStyle w:val="Default"/>
        <w:tabs>
          <w:tab w:val="left" w:pos="284"/>
          <w:tab w:val="left" w:pos="426"/>
        </w:tabs>
        <w:ind w:left="426" w:hanging="426"/>
        <w:jc w:val="both"/>
        <w:rPr>
          <w:rFonts w:ascii="Calibri" w:hAnsi="Calibri" w:cs="Calibri"/>
          <w:color w:val="auto"/>
          <w:sz w:val="20"/>
          <w:szCs w:val="22"/>
        </w:rPr>
      </w:pPr>
      <w:r w:rsidRPr="00BA474C">
        <w:rPr>
          <w:rFonts w:ascii="Calibri" w:hAnsi="Calibri" w:cs="Calibri"/>
          <w:color w:val="auto"/>
          <w:sz w:val="20"/>
          <w:szCs w:val="22"/>
        </w:rPr>
        <w:t xml:space="preserve">2. </w:t>
      </w:r>
      <w:r w:rsidR="00F15BCB" w:rsidRPr="00BA474C">
        <w:rPr>
          <w:rFonts w:ascii="Calibri" w:hAnsi="Calibri" w:cs="Calibri"/>
          <w:color w:val="auto"/>
          <w:sz w:val="20"/>
          <w:szCs w:val="22"/>
        </w:rPr>
        <w:tab/>
      </w:r>
      <w:r w:rsidR="00F15BCB" w:rsidRPr="00BA474C">
        <w:rPr>
          <w:rFonts w:ascii="Calibri" w:hAnsi="Calibri" w:cs="Calibri"/>
          <w:color w:val="auto"/>
          <w:sz w:val="20"/>
          <w:szCs w:val="22"/>
        </w:rPr>
        <w:tab/>
      </w:r>
      <w:r w:rsidRPr="00BA474C">
        <w:rPr>
          <w:rFonts w:ascii="Calibri" w:hAnsi="Calibri" w:cs="Calibri"/>
          <w:color w:val="auto"/>
          <w:sz w:val="20"/>
          <w:szCs w:val="22"/>
        </w:rPr>
        <w:t xml:space="preserve">Twins and other multiples, who are eldest in the family, are treated as joint eldest boys. The criterion also considers boys from a family that have not had the opportunity to have an elder brother already and currently enrolled. The most common reason for this is in respect of the first or only child. </w:t>
      </w:r>
    </w:p>
    <w:p w14:paraId="77573C88" w14:textId="77777777" w:rsidR="00DA2ADF" w:rsidRPr="00BA474C" w:rsidRDefault="00DA2ADF" w:rsidP="00DA2ADF">
      <w:pPr>
        <w:pStyle w:val="Default"/>
        <w:jc w:val="both"/>
        <w:rPr>
          <w:rFonts w:ascii="Calibri" w:hAnsi="Calibri" w:cs="Calibri"/>
          <w:color w:val="auto"/>
          <w:sz w:val="4"/>
          <w:szCs w:val="22"/>
        </w:rPr>
      </w:pPr>
    </w:p>
    <w:p w14:paraId="68BA1794" w14:textId="11DA82A0" w:rsidR="00DA2ADF" w:rsidRPr="00BA474C" w:rsidRDefault="00DA2ADF" w:rsidP="00DA2ADF">
      <w:pPr>
        <w:pStyle w:val="Default"/>
        <w:jc w:val="both"/>
        <w:rPr>
          <w:rFonts w:ascii="Calibri" w:hAnsi="Calibri" w:cs="Calibri"/>
          <w:color w:val="auto"/>
          <w:spacing w:val="-6"/>
          <w:sz w:val="20"/>
          <w:szCs w:val="22"/>
        </w:rPr>
      </w:pPr>
      <w:r w:rsidRPr="00BA474C">
        <w:rPr>
          <w:rFonts w:ascii="Calibri" w:hAnsi="Calibri" w:cs="Calibri"/>
          <w:color w:val="auto"/>
          <w:sz w:val="20"/>
          <w:szCs w:val="22"/>
        </w:rPr>
        <w:t xml:space="preserve">However, in the opinion of the </w:t>
      </w:r>
      <w:r w:rsidRPr="00BA474C">
        <w:rPr>
          <w:rFonts w:ascii="Calibri" w:hAnsi="Calibri" w:cs="Calibri"/>
          <w:color w:val="auto"/>
          <w:spacing w:val="-6"/>
          <w:sz w:val="20"/>
          <w:szCs w:val="22"/>
        </w:rPr>
        <w:t xml:space="preserve">Governors the following cases also constitute circumstances where a family have not had the opportunity to have an elder son already and currently enrolled; </w:t>
      </w:r>
    </w:p>
    <w:p w14:paraId="46277171" w14:textId="77777777" w:rsidR="00DA2ADF" w:rsidRPr="00BA474C" w:rsidRDefault="00DA2ADF" w:rsidP="000B5DB3">
      <w:pPr>
        <w:pStyle w:val="Default"/>
        <w:numPr>
          <w:ilvl w:val="0"/>
          <w:numId w:val="107"/>
        </w:numPr>
        <w:adjustRightInd/>
        <w:jc w:val="both"/>
        <w:rPr>
          <w:rFonts w:ascii="Calibri" w:hAnsi="Calibri" w:cs="Calibri"/>
          <w:color w:val="auto"/>
          <w:sz w:val="20"/>
          <w:szCs w:val="22"/>
        </w:rPr>
      </w:pPr>
      <w:r w:rsidRPr="00BA474C">
        <w:rPr>
          <w:rFonts w:ascii="Calibri" w:hAnsi="Calibri" w:cs="Calibri"/>
          <w:color w:val="auto"/>
          <w:sz w:val="20"/>
          <w:szCs w:val="22"/>
        </w:rPr>
        <w:t xml:space="preserve">Where a family has moved residence so that a boy who is not the eldest child of the family is the first boy of that family to have the practical opportunity to apply to a school. </w:t>
      </w:r>
    </w:p>
    <w:p w14:paraId="7237CC5F" w14:textId="77777777" w:rsidR="00DA2ADF" w:rsidRPr="00BA474C" w:rsidRDefault="00DA2ADF" w:rsidP="00DA2ADF">
      <w:pPr>
        <w:pStyle w:val="Default"/>
        <w:numPr>
          <w:ilvl w:val="0"/>
          <w:numId w:val="107"/>
        </w:numPr>
        <w:adjustRightInd/>
        <w:spacing w:after="13"/>
        <w:jc w:val="both"/>
        <w:rPr>
          <w:rFonts w:ascii="Calibri" w:hAnsi="Calibri" w:cs="Calibri"/>
          <w:color w:val="auto"/>
          <w:sz w:val="20"/>
          <w:szCs w:val="22"/>
        </w:rPr>
      </w:pPr>
      <w:r w:rsidRPr="00BA474C">
        <w:rPr>
          <w:rFonts w:ascii="Calibri" w:hAnsi="Calibri" w:cs="Calibri"/>
          <w:color w:val="auto"/>
          <w:sz w:val="20"/>
          <w:szCs w:val="22"/>
        </w:rPr>
        <w:t>Where the eldest child of a family attends a special school and the boy applying is the next eldest brother.</w:t>
      </w:r>
    </w:p>
    <w:sectPr w:rsidR="00DA2ADF" w:rsidRPr="00BA474C" w:rsidSect="0096272E">
      <w:headerReference w:type="first" r:id="rId11"/>
      <w:footerReference w:type="first" r:id="rId12"/>
      <w:type w:val="continuous"/>
      <w:pgSz w:w="11907" w:h="16839" w:code="9"/>
      <w:pgMar w:top="993" w:right="1080" w:bottom="851" w:left="1080" w:header="170" w:footer="837"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D5951" w14:textId="77777777" w:rsidR="00E41E80" w:rsidRDefault="00E41E80" w:rsidP="00B50C5B">
      <w:pPr>
        <w:spacing w:after="0" w:line="240" w:lineRule="auto"/>
      </w:pPr>
      <w:r>
        <w:separator/>
      </w:r>
    </w:p>
  </w:endnote>
  <w:endnote w:type="continuationSeparator" w:id="0">
    <w:p w14:paraId="7F673C47" w14:textId="77777777" w:rsidR="00E41E80" w:rsidRDefault="00E41E80" w:rsidP="00B5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3DD2" w14:textId="77777777" w:rsidR="00524A30" w:rsidRDefault="00524A30" w:rsidP="0096235C">
    <w:pPr>
      <w:pStyle w:val="Footer"/>
      <w:jc w:val="center"/>
    </w:pPr>
  </w:p>
  <w:p w14:paraId="4CED3DD3" w14:textId="77777777" w:rsidR="00524A30" w:rsidRDefault="00524A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6D13" w14:textId="77777777" w:rsidR="00E41E80" w:rsidRDefault="00E41E80" w:rsidP="00B50C5B">
      <w:pPr>
        <w:spacing w:after="0" w:line="240" w:lineRule="auto"/>
      </w:pPr>
      <w:r>
        <w:separator/>
      </w:r>
    </w:p>
  </w:footnote>
  <w:footnote w:type="continuationSeparator" w:id="0">
    <w:p w14:paraId="1E1C7C31" w14:textId="77777777" w:rsidR="00E41E80" w:rsidRDefault="00E41E80" w:rsidP="00B5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6572"/>
      <w:placeholder>
        <w:docPart w:val="4D71ADB69B1947DABBD15E025B270553"/>
      </w:placeholder>
      <w:temporary/>
      <w:showingPlcHdr/>
    </w:sdtPr>
    <w:sdtEndPr/>
    <w:sdtContent>
      <w:p w14:paraId="4CED3DD0" w14:textId="77777777" w:rsidR="00F46176" w:rsidRDefault="00F46176">
        <w:pPr>
          <w:pStyle w:val="Header"/>
        </w:pPr>
        <w:r>
          <w:t>[Type here]</w:t>
        </w:r>
      </w:p>
    </w:sdtContent>
  </w:sdt>
  <w:p w14:paraId="4CED3DD1" w14:textId="77777777" w:rsidR="00F46176" w:rsidRDefault="00F46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307"/>
    <w:multiLevelType w:val="hybridMultilevel"/>
    <w:tmpl w:val="0E38E1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04162B8"/>
    <w:multiLevelType w:val="hybridMultilevel"/>
    <w:tmpl w:val="F5BCEE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6248D5"/>
    <w:multiLevelType w:val="hybridMultilevel"/>
    <w:tmpl w:val="40742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CB6976"/>
    <w:multiLevelType w:val="hybridMultilevel"/>
    <w:tmpl w:val="5E3805FE"/>
    <w:lvl w:ilvl="0" w:tplc="08090001">
      <w:start w:val="1"/>
      <w:numFmt w:val="bullet"/>
      <w:lvlText w:val=""/>
      <w:lvlJc w:val="left"/>
      <w:pPr>
        <w:ind w:left="1954" w:hanging="360"/>
      </w:pPr>
      <w:rPr>
        <w:rFonts w:ascii="Symbol" w:hAnsi="Symbol" w:hint="default"/>
      </w:rPr>
    </w:lvl>
    <w:lvl w:ilvl="1" w:tplc="08090003" w:tentative="1">
      <w:start w:val="1"/>
      <w:numFmt w:val="bullet"/>
      <w:lvlText w:val="o"/>
      <w:lvlJc w:val="left"/>
      <w:pPr>
        <w:ind w:left="2674" w:hanging="360"/>
      </w:pPr>
      <w:rPr>
        <w:rFonts w:ascii="Courier New" w:hAnsi="Courier New" w:cs="Courier New" w:hint="default"/>
      </w:rPr>
    </w:lvl>
    <w:lvl w:ilvl="2" w:tplc="08090005" w:tentative="1">
      <w:start w:val="1"/>
      <w:numFmt w:val="bullet"/>
      <w:lvlText w:val=""/>
      <w:lvlJc w:val="left"/>
      <w:pPr>
        <w:ind w:left="3394" w:hanging="360"/>
      </w:pPr>
      <w:rPr>
        <w:rFonts w:ascii="Wingdings" w:hAnsi="Wingdings" w:hint="default"/>
      </w:rPr>
    </w:lvl>
    <w:lvl w:ilvl="3" w:tplc="08090001" w:tentative="1">
      <w:start w:val="1"/>
      <w:numFmt w:val="bullet"/>
      <w:lvlText w:val=""/>
      <w:lvlJc w:val="left"/>
      <w:pPr>
        <w:ind w:left="4114" w:hanging="360"/>
      </w:pPr>
      <w:rPr>
        <w:rFonts w:ascii="Symbol" w:hAnsi="Symbol" w:hint="default"/>
      </w:rPr>
    </w:lvl>
    <w:lvl w:ilvl="4" w:tplc="08090003" w:tentative="1">
      <w:start w:val="1"/>
      <w:numFmt w:val="bullet"/>
      <w:lvlText w:val="o"/>
      <w:lvlJc w:val="left"/>
      <w:pPr>
        <w:ind w:left="4834" w:hanging="360"/>
      </w:pPr>
      <w:rPr>
        <w:rFonts w:ascii="Courier New" w:hAnsi="Courier New" w:cs="Courier New" w:hint="default"/>
      </w:rPr>
    </w:lvl>
    <w:lvl w:ilvl="5" w:tplc="08090005" w:tentative="1">
      <w:start w:val="1"/>
      <w:numFmt w:val="bullet"/>
      <w:lvlText w:val=""/>
      <w:lvlJc w:val="left"/>
      <w:pPr>
        <w:ind w:left="5554" w:hanging="360"/>
      </w:pPr>
      <w:rPr>
        <w:rFonts w:ascii="Wingdings" w:hAnsi="Wingdings" w:hint="default"/>
      </w:rPr>
    </w:lvl>
    <w:lvl w:ilvl="6" w:tplc="08090001" w:tentative="1">
      <w:start w:val="1"/>
      <w:numFmt w:val="bullet"/>
      <w:lvlText w:val=""/>
      <w:lvlJc w:val="left"/>
      <w:pPr>
        <w:ind w:left="6274" w:hanging="360"/>
      </w:pPr>
      <w:rPr>
        <w:rFonts w:ascii="Symbol" w:hAnsi="Symbol" w:hint="default"/>
      </w:rPr>
    </w:lvl>
    <w:lvl w:ilvl="7" w:tplc="08090003" w:tentative="1">
      <w:start w:val="1"/>
      <w:numFmt w:val="bullet"/>
      <w:lvlText w:val="o"/>
      <w:lvlJc w:val="left"/>
      <w:pPr>
        <w:ind w:left="6994" w:hanging="360"/>
      </w:pPr>
      <w:rPr>
        <w:rFonts w:ascii="Courier New" w:hAnsi="Courier New" w:cs="Courier New" w:hint="default"/>
      </w:rPr>
    </w:lvl>
    <w:lvl w:ilvl="8" w:tplc="08090005" w:tentative="1">
      <w:start w:val="1"/>
      <w:numFmt w:val="bullet"/>
      <w:lvlText w:val=""/>
      <w:lvlJc w:val="left"/>
      <w:pPr>
        <w:ind w:left="7714" w:hanging="360"/>
      </w:pPr>
      <w:rPr>
        <w:rFonts w:ascii="Wingdings" w:hAnsi="Wingdings" w:hint="default"/>
      </w:rPr>
    </w:lvl>
  </w:abstractNum>
  <w:abstractNum w:abstractNumId="4" w15:restartNumberingAfterBreak="0">
    <w:nsid w:val="03E46082"/>
    <w:multiLevelType w:val="hybridMultilevel"/>
    <w:tmpl w:val="4EDE26AC"/>
    <w:lvl w:ilvl="0" w:tplc="0EFC4F2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360779"/>
    <w:multiLevelType w:val="hybridMultilevel"/>
    <w:tmpl w:val="CDF83704"/>
    <w:lvl w:ilvl="0" w:tplc="21146732">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091D6F"/>
    <w:multiLevelType w:val="hybridMultilevel"/>
    <w:tmpl w:val="15863872"/>
    <w:lvl w:ilvl="0" w:tplc="E25A23A8">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973B7E"/>
    <w:multiLevelType w:val="hybridMultilevel"/>
    <w:tmpl w:val="E6A6342C"/>
    <w:lvl w:ilvl="0" w:tplc="E96EE528">
      <w:start w:val="1"/>
      <w:numFmt w:val="decimal"/>
      <w:lvlText w:val="%1."/>
      <w:lvlJc w:val="left"/>
      <w:pPr>
        <w:ind w:left="720" w:hanging="360"/>
      </w:pPr>
      <w:rPr>
        <w:rFonts w:hint="default"/>
        <w:sz w:val="20"/>
        <w:szCs w:val="20"/>
      </w:rPr>
    </w:lvl>
    <w:lvl w:ilvl="1" w:tplc="B8644C80">
      <w:start w:val="1"/>
      <w:numFmt w:val="lowerRoman"/>
      <w:lvlText w:val="(%2)"/>
      <w:lvlJc w:val="left"/>
      <w:pPr>
        <w:ind w:left="1800" w:hanging="720"/>
      </w:pPr>
      <w:rPr>
        <w:rFonts w:hint="default"/>
      </w:rPr>
    </w:lvl>
    <w:lvl w:ilvl="2" w:tplc="BB702BE6">
      <w:start w:val="1"/>
      <w:numFmt w:val="lowerLetter"/>
      <w:lvlText w:val="(%3)"/>
      <w:lvlJc w:val="left"/>
      <w:pPr>
        <w:ind w:left="2340" w:hanging="360"/>
      </w:pPr>
      <w:rPr>
        <w:rFonts w:hint="default"/>
      </w:rPr>
    </w:lvl>
    <w:lvl w:ilvl="3" w:tplc="AB7AD98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A1451B"/>
    <w:multiLevelType w:val="hybridMultilevel"/>
    <w:tmpl w:val="D19285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0B219D"/>
    <w:multiLevelType w:val="hybridMultilevel"/>
    <w:tmpl w:val="48F08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83F53"/>
    <w:multiLevelType w:val="hybridMultilevel"/>
    <w:tmpl w:val="09AEB3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0955441C"/>
    <w:multiLevelType w:val="hybridMultilevel"/>
    <w:tmpl w:val="41E2FA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C1238B7"/>
    <w:multiLevelType w:val="hybridMultilevel"/>
    <w:tmpl w:val="3D7E89E6"/>
    <w:lvl w:ilvl="0" w:tplc="C0F04192">
      <w:start w:val="4"/>
      <w:numFmt w:val="decimal"/>
      <w:lvlText w:val="%1."/>
      <w:lvlJc w:val="left"/>
      <w:pPr>
        <w:tabs>
          <w:tab w:val="num" w:pos="900"/>
        </w:tabs>
        <w:ind w:left="900" w:hanging="360"/>
      </w:pPr>
      <w:rPr>
        <w:rFonts w:hint="default"/>
        <w:b/>
      </w:rPr>
    </w:lvl>
    <w:lvl w:ilvl="1" w:tplc="DA047C2A">
      <w:numFmt w:val="none"/>
      <w:lvlText w:val=""/>
      <w:lvlJc w:val="left"/>
      <w:pPr>
        <w:tabs>
          <w:tab w:val="num" w:pos="900"/>
        </w:tabs>
      </w:pPr>
    </w:lvl>
    <w:lvl w:ilvl="2" w:tplc="EBAA7626">
      <w:numFmt w:val="none"/>
      <w:lvlText w:val=""/>
      <w:lvlJc w:val="left"/>
      <w:pPr>
        <w:tabs>
          <w:tab w:val="num" w:pos="900"/>
        </w:tabs>
      </w:pPr>
    </w:lvl>
    <w:lvl w:ilvl="3" w:tplc="299E1DC0">
      <w:numFmt w:val="none"/>
      <w:lvlText w:val=""/>
      <w:lvlJc w:val="left"/>
      <w:pPr>
        <w:tabs>
          <w:tab w:val="num" w:pos="900"/>
        </w:tabs>
      </w:pPr>
    </w:lvl>
    <w:lvl w:ilvl="4" w:tplc="C3840FEA">
      <w:numFmt w:val="none"/>
      <w:lvlText w:val=""/>
      <w:lvlJc w:val="left"/>
      <w:pPr>
        <w:tabs>
          <w:tab w:val="num" w:pos="900"/>
        </w:tabs>
      </w:pPr>
    </w:lvl>
    <w:lvl w:ilvl="5" w:tplc="F9CCCF74">
      <w:numFmt w:val="none"/>
      <w:lvlText w:val=""/>
      <w:lvlJc w:val="left"/>
      <w:pPr>
        <w:tabs>
          <w:tab w:val="num" w:pos="900"/>
        </w:tabs>
      </w:pPr>
    </w:lvl>
    <w:lvl w:ilvl="6" w:tplc="3F0410BC">
      <w:numFmt w:val="none"/>
      <w:lvlText w:val=""/>
      <w:lvlJc w:val="left"/>
      <w:pPr>
        <w:tabs>
          <w:tab w:val="num" w:pos="900"/>
        </w:tabs>
      </w:pPr>
    </w:lvl>
    <w:lvl w:ilvl="7" w:tplc="7CC86FC4">
      <w:numFmt w:val="none"/>
      <w:lvlText w:val=""/>
      <w:lvlJc w:val="left"/>
      <w:pPr>
        <w:tabs>
          <w:tab w:val="num" w:pos="900"/>
        </w:tabs>
      </w:pPr>
    </w:lvl>
    <w:lvl w:ilvl="8" w:tplc="32A4153C">
      <w:numFmt w:val="none"/>
      <w:lvlText w:val=""/>
      <w:lvlJc w:val="left"/>
      <w:pPr>
        <w:tabs>
          <w:tab w:val="num" w:pos="900"/>
        </w:tabs>
      </w:pPr>
    </w:lvl>
  </w:abstractNum>
  <w:abstractNum w:abstractNumId="13" w15:restartNumberingAfterBreak="0">
    <w:nsid w:val="0C832311"/>
    <w:multiLevelType w:val="hybridMultilevel"/>
    <w:tmpl w:val="1742AC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0E354362"/>
    <w:multiLevelType w:val="hybridMultilevel"/>
    <w:tmpl w:val="58148116"/>
    <w:lvl w:ilvl="0" w:tplc="942835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12B4BB0"/>
    <w:multiLevelType w:val="hybridMultilevel"/>
    <w:tmpl w:val="C6FE94F6"/>
    <w:lvl w:ilvl="0" w:tplc="0FB02EDE">
      <w:start w:val="1"/>
      <w:numFmt w:val="decimal"/>
      <w:lvlText w:val="%1."/>
      <w:lvlJc w:val="left"/>
      <w:pPr>
        <w:tabs>
          <w:tab w:val="num" w:pos="720"/>
        </w:tabs>
        <w:ind w:left="720" w:hanging="360"/>
      </w:pPr>
      <w:rPr>
        <w:rFonts w:hint="default"/>
        <w:b/>
      </w:rPr>
    </w:lvl>
    <w:lvl w:ilvl="1" w:tplc="43E61ABC">
      <w:start w:val="1"/>
      <w:numFmt w:val="lowerLetter"/>
      <w:lvlText w:val="%2."/>
      <w:lvlJc w:val="left"/>
      <w:pPr>
        <w:tabs>
          <w:tab w:val="num" w:pos="1080"/>
        </w:tabs>
        <w:ind w:left="1080" w:hanging="360"/>
      </w:pPr>
      <w:rPr>
        <w:rFonts w:hint="default"/>
        <w:b/>
      </w:rPr>
    </w:lvl>
    <w:lvl w:ilvl="2" w:tplc="E3DC2986">
      <w:numFmt w:val="none"/>
      <w:lvlText w:val=""/>
      <w:lvlJc w:val="left"/>
      <w:pPr>
        <w:tabs>
          <w:tab w:val="num" w:pos="360"/>
        </w:tabs>
      </w:pPr>
    </w:lvl>
    <w:lvl w:ilvl="3" w:tplc="870AF228">
      <w:numFmt w:val="none"/>
      <w:lvlText w:val=""/>
      <w:lvlJc w:val="left"/>
      <w:pPr>
        <w:tabs>
          <w:tab w:val="num" w:pos="360"/>
        </w:tabs>
      </w:pPr>
    </w:lvl>
    <w:lvl w:ilvl="4" w:tplc="AD44A9E2">
      <w:numFmt w:val="none"/>
      <w:lvlText w:val=""/>
      <w:lvlJc w:val="left"/>
      <w:pPr>
        <w:tabs>
          <w:tab w:val="num" w:pos="360"/>
        </w:tabs>
      </w:pPr>
    </w:lvl>
    <w:lvl w:ilvl="5" w:tplc="EAC2D05C">
      <w:numFmt w:val="none"/>
      <w:lvlText w:val=""/>
      <w:lvlJc w:val="left"/>
      <w:pPr>
        <w:tabs>
          <w:tab w:val="num" w:pos="360"/>
        </w:tabs>
      </w:pPr>
    </w:lvl>
    <w:lvl w:ilvl="6" w:tplc="E6B2F3D0">
      <w:numFmt w:val="none"/>
      <w:lvlText w:val=""/>
      <w:lvlJc w:val="left"/>
      <w:pPr>
        <w:tabs>
          <w:tab w:val="num" w:pos="360"/>
        </w:tabs>
      </w:pPr>
    </w:lvl>
    <w:lvl w:ilvl="7" w:tplc="1C7040EE">
      <w:numFmt w:val="none"/>
      <w:lvlText w:val=""/>
      <w:lvlJc w:val="left"/>
      <w:pPr>
        <w:tabs>
          <w:tab w:val="num" w:pos="360"/>
        </w:tabs>
      </w:pPr>
    </w:lvl>
    <w:lvl w:ilvl="8" w:tplc="4DDC56D4">
      <w:numFmt w:val="none"/>
      <w:lvlText w:val=""/>
      <w:lvlJc w:val="left"/>
      <w:pPr>
        <w:tabs>
          <w:tab w:val="num" w:pos="360"/>
        </w:tabs>
      </w:pPr>
    </w:lvl>
  </w:abstractNum>
  <w:abstractNum w:abstractNumId="16" w15:restartNumberingAfterBreak="0">
    <w:nsid w:val="12835BA3"/>
    <w:multiLevelType w:val="multilevel"/>
    <w:tmpl w:val="A5121A9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1492659E"/>
    <w:multiLevelType w:val="hybridMultilevel"/>
    <w:tmpl w:val="437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2314FB"/>
    <w:multiLevelType w:val="hybridMultilevel"/>
    <w:tmpl w:val="12B62C0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491D26"/>
    <w:multiLevelType w:val="hybridMultilevel"/>
    <w:tmpl w:val="C6FA1C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654AC2"/>
    <w:multiLevelType w:val="hybridMultilevel"/>
    <w:tmpl w:val="81621CD6"/>
    <w:lvl w:ilvl="0" w:tplc="EA0EB4AC">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1" w15:restartNumberingAfterBreak="0">
    <w:nsid w:val="176D56B7"/>
    <w:multiLevelType w:val="hybridMultilevel"/>
    <w:tmpl w:val="CAE0A636"/>
    <w:lvl w:ilvl="0" w:tplc="FC90B5D6">
      <w:start w:val="1"/>
      <w:numFmt w:val="bullet"/>
      <w:lvlText w:val=""/>
      <w:lvlJc w:val="left"/>
      <w:pPr>
        <w:ind w:left="865"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22" w15:restartNumberingAfterBreak="0">
    <w:nsid w:val="17A078B4"/>
    <w:multiLevelType w:val="hybridMultilevel"/>
    <w:tmpl w:val="F90874F8"/>
    <w:lvl w:ilvl="0" w:tplc="26AC0E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8B75690"/>
    <w:multiLevelType w:val="hybridMultilevel"/>
    <w:tmpl w:val="366AE33E"/>
    <w:lvl w:ilvl="0" w:tplc="67128CC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0CAE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90926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E719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8AA7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4C53A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34AFC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409A8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FA3A3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A32180B"/>
    <w:multiLevelType w:val="hybridMultilevel"/>
    <w:tmpl w:val="0C2A0B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BE42DCA"/>
    <w:multiLevelType w:val="multilevel"/>
    <w:tmpl w:val="C4626E9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2143413A"/>
    <w:multiLevelType w:val="hybridMultilevel"/>
    <w:tmpl w:val="2F9A97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1625904"/>
    <w:multiLevelType w:val="multilevel"/>
    <w:tmpl w:val="F1247928"/>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8" w15:restartNumberingAfterBreak="0">
    <w:nsid w:val="21945AD7"/>
    <w:multiLevelType w:val="hybridMultilevel"/>
    <w:tmpl w:val="45F2AEA6"/>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29" w15:restartNumberingAfterBreak="0">
    <w:nsid w:val="228B5888"/>
    <w:multiLevelType w:val="hybridMultilevel"/>
    <w:tmpl w:val="5928ABA8"/>
    <w:lvl w:ilvl="0" w:tplc="FF564FCA">
      <w:start w:val="1"/>
      <w:numFmt w:val="lowerLetter"/>
      <w:lvlText w:val="%1."/>
      <w:lvlJc w:val="left"/>
      <w:pPr>
        <w:ind w:left="786" w:hanging="360"/>
      </w:pPr>
      <w:rPr>
        <w:rFonts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253F2C79"/>
    <w:multiLevelType w:val="hybridMultilevel"/>
    <w:tmpl w:val="B1BE427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264B496D"/>
    <w:multiLevelType w:val="hybridMultilevel"/>
    <w:tmpl w:val="30D6E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AA77BA2"/>
    <w:multiLevelType w:val="hybridMultilevel"/>
    <w:tmpl w:val="8B0A74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2C796703"/>
    <w:multiLevelType w:val="hybridMultilevel"/>
    <w:tmpl w:val="5A2CB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EB3887"/>
    <w:multiLevelType w:val="hybridMultilevel"/>
    <w:tmpl w:val="F976E784"/>
    <w:lvl w:ilvl="0" w:tplc="A5F6769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9C1FFF"/>
    <w:multiLevelType w:val="hybridMultilevel"/>
    <w:tmpl w:val="8C5AF11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6" w15:restartNumberingAfterBreak="0">
    <w:nsid w:val="30EB6326"/>
    <w:multiLevelType w:val="hybridMultilevel"/>
    <w:tmpl w:val="DE4C84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1CD41DD"/>
    <w:multiLevelType w:val="hybridMultilevel"/>
    <w:tmpl w:val="13503B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322E4F09"/>
    <w:multiLevelType w:val="hybridMultilevel"/>
    <w:tmpl w:val="84B0EFA8"/>
    <w:lvl w:ilvl="0" w:tplc="2C30977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8C6D69"/>
    <w:multiLevelType w:val="hybridMultilevel"/>
    <w:tmpl w:val="9BAC876A"/>
    <w:lvl w:ilvl="0" w:tplc="660EB8EE">
      <w:start w:val="1"/>
      <w:numFmt w:val="decimal"/>
      <w:lvlText w:val="%1"/>
      <w:lvlJc w:val="left"/>
      <w:pPr>
        <w:ind w:left="1004" w:hanging="720"/>
      </w:pPr>
      <w:rPr>
        <w:rFonts w:hint="default"/>
        <w:sz w:val="16"/>
        <w:szCs w:val="1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35D20963"/>
    <w:multiLevelType w:val="hybridMultilevel"/>
    <w:tmpl w:val="758CE2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1" w15:restartNumberingAfterBreak="0">
    <w:nsid w:val="36FB6BA6"/>
    <w:multiLevelType w:val="hybridMultilevel"/>
    <w:tmpl w:val="38A2F0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374936BB"/>
    <w:multiLevelType w:val="hybridMultilevel"/>
    <w:tmpl w:val="DE529138"/>
    <w:lvl w:ilvl="0" w:tplc="08090017">
      <w:start w:val="1"/>
      <w:numFmt w:val="lowerLetter"/>
      <w:lvlText w:val="%1)"/>
      <w:lvlJc w:val="left"/>
      <w:pPr>
        <w:ind w:left="881" w:hanging="360"/>
      </w:pPr>
    </w:lvl>
    <w:lvl w:ilvl="1" w:tplc="08090019" w:tentative="1">
      <w:start w:val="1"/>
      <w:numFmt w:val="lowerLetter"/>
      <w:lvlText w:val="%2."/>
      <w:lvlJc w:val="left"/>
      <w:pPr>
        <w:ind w:left="1601" w:hanging="360"/>
      </w:pPr>
    </w:lvl>
    <w:lvl w:ilvl="2" w:tplc="0809001B" w:tentative="1">
      <w:start w:val="1"/>
      <w:numFmt w:val="lowerRoman"/>
      <w:lvlText w:val="%3."/>
      <w:lvlJc w:val="right"/>
      <w:pPr>
        <w:ind w:left="2321" w:hanging="180"/>
      </w:pPr>
    </w:lvl>
    <w:lvl w:ilvl="3" w:tplc="0809000F" w:tentative="1">
      <w:start w:val="1"/>
      <w:numFmt w:val="decimal"/>
      <w:lvlText w:val="%4."/>
      <w:lvlJc w:val="left"/>
      <w:pPr>
        <w:ind w:left="3041" w:hanging="360"/>
      </w:pPr>
    </w:lvl>
    <w:lvl w:ilvl="4" w:tplc="08090019" w:tentative="1">
      <w:start w:val="1"/>
      <w:numFmt w:val="lowerLetter"/>
      <w:lvlText w:val="%5."/>
      <w:lvlJc w:val="left"/>
      <w:pPr>
        <w:ind w:left="3761" w:hanging="360"/>
      </w:pPr>
    </w:lvl>
    <w:lvl w:ilvl="5" w:tplc="0809001B" w:tentative="1">
      <w:start w:val="1"/>
      <w:numFmt w:val="lowerRoman"/>
      <w:lvlText w:val="%6."/>
      <w:lvlJc w:val="right"/>
      <w:pPr>
        <w:ind w:left="4481" w:hanging="180"/>
      </w:pPr>
    </w:lvl>
    <w:lvl w:ilvl="6" w:tplc="0809000F" w:tentative="1">
      <w:start w:val="1"/>
      <w:numFmt w:val="decimal"/>
      <w:lvlText w:val="%7."/>
      <w:lvlJc w:val="left"/>
      <w:pPr>
        <w:ind w:left="5201" w:hanging="360"/>
      </w:pPr>
    </w:lvl>
    <w:lvl w:ilvl="7" w:tplc="08090019" w:tentative="1">
      <w:start w:val="1"/>
      <w:numFmt w:val="lowerLetter"/>
      <w:lvlText w:val="%8."/>
      <w:lvlJc w:val="left"/>
      <w:pPr>
        <w:ind w:left="5921" w:hanging="360"/>
      </w:pPr>
    </w:lvl>
    <w:lvl w:ilvl="8" w:tplc="0809001B" w:tentative="1">
      <w:start w:val="1"/>
      <w:numFmt w:val="lowerRoman"/>
      <w:lvlText w:val="%9."/>
      <w:lvlJc w:val="right"/>
      <w:pPr>
        <w:ind w:left="6641" w:hanging="180"/>
      </w:pPr>
    </w:lvl>
  </w:abstractNum>
  <w:abstractNum w:abstractNumId="43" w15:restartNumberingAfterBreak="0">
    <w:nsid w:val="38AF4986"/>
    <w:multiLevelType w:val="hybridMultilevel"/>
    <w:tmpl w:val="E098AB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8E14F1A"/>
    <w:multiLevelType w:val="hybridMultilevel"/>
    <w:tmpl w:val="42225DA2"/>
    <w:lvl w:ilvl="0" w:tplc="97A04C9C">
      <w:start w:val="1"/>
      <w:numFmt w:val="bullet"/>
      <w:lvlText w:val="•"/>
      <w:lvlJc w:val="left"/>
      <w:pPr>
        <w:ind w:left="754" w:hanging="360"/>
      </w:pPr>
      <w:rPr>
        <w:rFonts w:ascii="Arial" w:hAnsi="Arial" w:cs="Arial" w:hint="default"/>
        <w:sz w:val="18"/>
        <w:szCs w:val="18"/>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5" w15:restartNumberingAfterBreak="0">
    <w:nsid w:val="38F43624"/>
    <w:multiLevelType w:val="hybridMultilevel"/>
    <w:tmpl w:val="A13E52E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6" w15:restartNumberingAfterBreak="0">
    <w:nsid w:val="399C4599"/>
    <w:multiLevelType w:val="hybridMultilevel"/>
    <w:tmpl w:val="70943B58"/>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15:restartNumberingAfterBreak="0">
    <w:nsid w:val="3A56448A"/>
    <w:multiLevelType w:val="hybridMultilevel"/>
    <w:tmpl w:val="2C168C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BD77A4F"/>
    <w:multiLevelType w:val="hybridMultilevel"/>
    <w:tmpl w:val="DB3AC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CA40CFA"/>
    <w:multiLevelType w:val="hybridMultilevel"/>
    <w:tmpl w:val="1728A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80283E"/>
    <w:multiLevelType w:val="hybridMultilevel"/>
    <w:tmpl w:val="0A640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3EA6281E"/>
    <w:multiLevelType w:val="hybridMultilevel"/>
    <w:tmpl w:val="7AB27DEC"/>
    <w:lvl w:ilvl="0" w:tplc="08090017">
      <w:start w:val="1"/>
      <w:numFmt w:val="lowerLetter"/>
      <w:lvlText w:val="%1)"/>
      <w:lvlJc w:val="left"/>
      <w:pPr>
        <w:ind w:left="1053" w:hanging="360"/>
      </w:pPr>
    </w:lvl>
    <w:lvl w:ilvl="1" w:tplc="08090017">
      <w:start w:val="1"/>
      <w:numFmt w:val="lowerLetter"/>
      <w:lvlText w:val="%2)"/>
      <w:lvlJc w:val="left"/>
      <w:pPr>
        <w:ind w:left="1773" w:hanging="360"/>
      </w:pPr>
    </w:lvl>
    <w:lvl w:ilvl="2" w:tplc="0809001B" w:tentative="1">
      <w:start w:val="1"/>
      <w:numFmt w:val="lowerRoman"/>
      <w:lvlText w:val="%3."/>
      <w:lvlJc w:val="right"/>
      <w:pPr>
        <w:ind w:left="2493" w:hanging="180"/>
      </w:pPr>
    </w:lvl>
    <w:lvl w:ilvl="3" w:tplc="0809000F" w:tentative="1">
      <w:start w:val="1"/>
      <w:numFmt w:val="decimal"/>
      <w:lvlText w:val="%4."/>
      <w:lvlJc w:val="left"/>
      <w:pPr>
        <w:ind w:left="3213" w:hanging="360"/>
      </w:pPr>
    </w:lvl>
    <w:lvl w:ilvl="4" w:tplc="08090019" w:tentative="1">
      <w:start w:val="1"/>
      <w:numFmt w:val="lowerLetter"/>
      <w:lvlText w:val="%5."/>
      <w:lvlJc w:val="left"/>
      <w:pPr>
        <w:ind w:left="3933" w:hanging="360"/>
      </w:pPr>
    </w:lvl>
    <w:lvl w:ilvl="5" w:tplc="0809001B" w:tentative="1">
      <w:start w:val="1"/>
      <w:numFmt w:val="lowerRoman"/>
      <w:lvlText w:val="%6."/>
      <w:lvlJc w:val="right"/>
      <w:pPr>
        <w:ind w:left="4653" w:hanging="180"/>
      </w:pPr>
    </w:lvl>
    <w:lvl w:ilvl="6" w:tplc="0809000F" w:tentative="1">
      <w:start w:val="1"/>
      <w:numFmt w:val="decimal"/>
      <w:lvlText w:val="%7."/>
      <w:lvlJc w:val="left"/>
      <w:pPr>
        <w:ind w:left="5373" w:hanging="360"/>
      </w:pPr>
    </w:lvl>
    <w:lvl w:ilvl="7" w:tplc="08090019" w:tentative="1">
      <w:start w:val="1"/>
      <w:numFmt w:val="lowerLetter"/>
      <w:lvlText w:val="%8."/>
      <w:lvlJc w:val="left"/>
      <w:pPr>
        <w:ind w:left="6093" w:hanging="360"/>
      </w:pPr>
    </w:lvl>
    <w:lvl w:ilvl="8" w:tplc="0809001B" w:tentative="1">
      <w:start w:val="1"/>
      <w:numFmt w:val="lowerRoman"/>
      <w:lvlText w:val="%9."/>
      <w:lvlJc w:val="right"/>
      <w:pPr>
        <w:ind w:left="6813" w:hanging="180"/>
      </w:pPr>
    </w:lvl>
  </w:abstractNum>
  <w:abstractNum w:abstractNumId="52" w15:restartNumberingAfterBreak="0">
    <w:nsid w:val="3F974956"/>
    <w:multiLevelType w:val="hybridMultilevel"/>
    <w:tmpl w:val="D3A4CA7E"/>
    <w:lvl w:ilvl="0" w:tplc="BF24572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3" w15:restartNumberingAfterBreak="0">
    <w:nsid w:val="40263E99"/>
    <w:multiLevelType w:val="hybridMultilevel"/>
    <w:tmpl w:val="BF469C06"/>
    <w:lvl w:ilvl="0" w:tplc="0809000F">
      <w:start w:val="1"/>
      <w:numFmt w:val="decimal"/>
      <w:lvlText w:val="%1."/>
      <w:lvlJc w:val="left"/>
      <w:pPr>
        <w:ind w:left="360" w:hanging="360"/>
      </w:pPr>
    </w:lvl>
    <w:lvl w:ilvl="1" w:tplc="25AA550A">
      <w:numFmt w:val="bullet"/>
      <w:lvlText w:val=""/>
      <w:lvlJc w:val="left"/>
      <w:pPr>
        <w:ind w:left="1080" w:hanging="360"/>
      </w:pPr>
      <w:rPr>
        <w:rFonts w:ascii="Symbol" w:eastAsia="Arial Unicode MS" w:hAnsi="Symbol" w:cs="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4" w15:restartNumberingAfterBreak="0">
    <w:nsid w:val="425A3038"/>
    <w:multiLevelType w:val="hybridMultilevel"/>
    <w:tmpl w:val="5DDACF54"/>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55" w15:restartNumberingAfterBreak="0">
    <w:nsid w:val="439B617A"/>
    <w:multiLevelType w:val="hybridMultilevel"/>
    <w:tmpl w:val="B030CC40"/>
    <w:lvl w:ilvl="0" w:tplc="FCACFC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43033E4"/>
    <w:multiLevelType w:val="hybridMultilevel"/>
    <w:tmpl w:val="B9A2F6D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7" w15:restartNumberingAfterBreak="0">
    <w:nsid w:val="449010FC"/>
    <w:multiLevelType w:val="hybridMultilevel"/>
    <w:tmpl w:val="ABD0DC54"/>
    <w:lvl w:ilvl="0" w:tplc="08090017">
      <w:start w:val="1"/>
      <w:numFmt w:val="lowerLetter"/>
      <w:lvlText w:val="%1)"/>
      <w:lvlJc w:val="left"/>
      <w:pPr>
        <w:ind w:left="881" w:hanging="360"/>
      </w:pPr>
    </w:lvl>
    <w:lvl w:ilvl="1" w:tplc="08090019" w:tentative="1">
      <w:start w:val="1"/>
      <w:numFmt w:val="lowerLetter"/>
      <w:lvlText w:val="%2."/>
      <w:lvlJc w:val="left"/>
      <w:pPr>
        <w:ind w:left="1601" w:hanging="360"/>
      </w:pPr>
    </w:lvl>
    <w:lvl w:ilvl="2" w:tplc="0809001B" w:tentative="1">
      <w:start w:val="1"/>
      <w:numFmt w:val="lowerRoman"/>
      <w:lvlText w:val="%3."/>
      <w:lvlJc w:val="right"/>
      <w:pPr>
        <w:ind w:left="2321" w:hanging="180"/>
      </w:pPr>
    </w:lvl>
    <w:lvl w:ilvl="3" w:tplc="0809000F" w:tentative="1">
      <w:start w:val="1"/>
      <w:numFmt w:val="decimal"/>
      <w:lvlText w:val="%4."/>
      <w:lvlJc w:val="left"/>
      <w:pPr>
        <w:ind w:left="3041" w:hanging="360"/>
      </w:pPr>
    </w:lvl>
    <w:lvl w:ilvl="4" w:tplc="08090019" w:tentative="1">
      <w:start w:val="1"/>
      <w:numFmt w:val="lowerLetter"/>
      <w:lvlText w:val="%5."/>
      <w:lvlJc w:val="left"/>
      <w:pPr>
        <w:ind w:left="3761" w:hanging="360"/>
      </w:pPr>
    </w:lvl>
    <w:lvl w:ilvl="5" w:tplc="0809001B" w:tentative="1">
      <w:start w:val="1"/>
      <w:numFmt w:val="lowerRoman"/>
      <w:lvlText w:val="%6."/>
      <w:lvlJc w:val="right"/>
      <w:pPr>
        <w:ind w:left="4481" w:hanging="180"/>
      </w:pPr>
    </w:lvl>
    <w:lvl w:ilvl="6" w:tplc="0809000F" w:tentative="1">
      <w:start w:val="1"/>
      <w:numFmt w:val="decimal"/>
      <w:lvlText w:val="%7."/>
      <w:lvlJc w:val="left"/>
      <w:pPr>
        <w:ind w:left="5201" w:hanging="360"/>
      </w:pPr>
    </w:lvl>
    <w:lvl w:ilvl="7" w:tplc="08090019" w:tentative="1">
      <w:start w:val="1"/>
      <w:numFmt w:val="lowerLetter"/>
      <w:lvlText w:val="%8."/>
      <w:lvlJc w:val="left"/>
      <w:pPr>
        <w:ind w:left="5921" w:hanging="360"/>
      </w:pPr>
    </w:lvl>
    <w:lvl w:ilvl="8" w:tplc="0809001B" w:tentative="1">
      <w:start w:val="1"/>
      <w:numFmt w:val="lowerRoman"/>
      <w:lvlText w:val="%9."/>
      <w:lvlJc w:val="right"/>
      <w:pPr>
        <w:ind w:left="6641" w:hanging="180"/>
      </w:pPr>
    </w:lvl>
  </w:abstractNum>
  <w:abstractNum w:abstractNumId="58" w15:restartNumberingAfterBreak="0">
    <w:nsid w:val="47B36CD9"/>
    <w:multiLevelType w:val="hybridMultilevel"/>
    <w:tmpl w:val="79F07036"/>
    <w:lvl w:ilvl="0" w:tplc="83F27016">
      <w:start w:val="1"/>
      <w:numFmt w:val="bullet"/>
      <w:lvlText w:val="•"/>
      <w:lvlJc w:val="left"/>
      <w:pPr>
        <w:ind w:left="865" w:hanging="360"/>
      </w:pPr>
      <w:rPr>
        <w:rFonts w:ascii="Arial" w:hAnsi="Arial" w:cs="Aria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59" w15:restartNumberingAfterBreak="0">
    <w:nsid w:val="49910CCB"/>
    <w:multiLevelType w:val="hybridMultilevel"/>
    <w:tmpl w:val="135AB99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4AAD0682"/>
    <w:multiLevelType w:val="hybridMultilevel"/>
    <w:tmpl w:val="D60A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B1F2E2C"/>
    <w:multiLevelType w:val="hybridMultilevel"/>
    <w:tmpl w:val="73DAEE56"/>
    <w:lvl w:ilvl="0" w:tplc="6602B0AE">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62" w15:restartNumberingAfterBreak="0">
    <w:nsid w:val="4CFE6D41"/>
    <w:multiLevelType w:val="hybridMultilevel"/>
    <w:tmpl w:val="4664D5B2"/>
    <w:lvl w:ilvl="0" w:tplc="CA129D2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E723CE1"/>
    <w:multiLevelType w:val="hybridMultilevel"/>
    <w:tmpl w:val="7F4C1486"/>
    <w:lvl w:ilvl="0" w:tplc="EA0EB4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ECF3384"/>
    <w:multiLevelType w:val="hybridMultilevel"/>
    <w:tmpl w:val="39AA7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EEA33B9"/>
    <w:multiLevelType w:val="hybridMultilevel"/>
    <w:tmpl w:val="08C4A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1642357"/>
    <w:multiLevelType w:val="hybridMultilevel"/>
    <w:tmpl w:val="140A2C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20C6CB4"/>
    <w:multiLevelType w:val="hybridMultilevel"/>
    <w:tmpl w:val="D07CC9C8"/>
    <w:lvl w:ilvl="0" w:tplc="83F27016">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4407332"/>
    <w:multiLevelType w:val="hybridMultilevel"/>
    <w:tmpl w:val="AA3C3216"/>
    <w:lvl w:ilvl="0" w:tplc="C67C154C">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6F369BF"/>
    <w:multiLevelType w:val="hybridMultilevel"/>
    <w:tmpl w:val="9E7EBA12"/>
    <w:lvl w:ilvl="0" w:tplc="F3F20B0E">
      <w:start w:val="6"/>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77E3F3B"/>
    <w:multiLevelType w:val="hybridMultilevel"/>
    <w:tmpl w:val="D5DCF34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1" w15:restartNumberingAfterBreak="0">
    <w:nsid w:val="58812480"/>
    <w:multiLevelType w:val="hybridMultilevel"/>
    <w:tmpl w:val="5BB22BAA"/>
    <w:lvl w:ilvl="0" w:tplc="F3709CCA">
      <w:start w:val="2"/>
      <w:numFmt w:val="lowerLetter"/>
      <w:lvlText w:val="(%1)"/>
      <w:lvlJc w:val="left"/>
      <w:pPr>
        <w:tabs>
          <w:tab w:val="num" w:pos="854"/>
        </w:tabs>
        <w:ind w:left="854" w:hanging="57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2" w15:restartNumberingAfterBreak="0">
    <w:nsid w:val="5A024836"/>
    <w:multiLevelType w:val="hybridMultilevel"/>
    <w:tmpl w:val="0A1E6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AE9752D"/>
    <w:multiLevelType w:val="hybridMultilevel"/>
    <w:tmpl w:val="FF005382"/>
    <w:lvl w:ilvl="0" w:tplc="5E32FA6A">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B5F14FB"/>
    <w:multiLevelType w:val="hybridMultilevel"/>
    <w:tmpl w:val="1F6CCD7A"/>
    <w:lvl w:ilvl="0" w:tplc="5E32FA6A">
      <w:start w:val="1"/>
      <w:numFmt w:val="bullet"/>
      <w:lvlText w:val=""/>
      <w:lvlJc w:val="left"/>
      <w:pPr>
        <w:ind w:left="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3A5BB2">
      <w:start w:val="1"/>
      <w:numFmt w:val="bullet"/>
      <w:lvlText w:val="o"/>
      <w:lvlJc w:val="left"/>
      <w:pPr>
        <w:ind w:left="17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7050EA">
      <w:start w:val="1"/>
      <w:numFmt w:val="bullet"/>
      <w:lvlText w:val="▪"/>
      <w:lvlJc w:val="left"/>
      <w:pPr>
        <w:ind w:left="24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3476D6">
      <w:start w:val="1"/>
      <w:numFmt w:val="bullet"/>
      <w:lvlText w:val="•"/>
      <w:lvlJc w:val="left"/>
      <w:pPr>
        <w:ind w:left="31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4A2298">
      <w:start w:val="1"/>
      <w:numFmt w:val="bullet"/>
      <w:lvlText w:val="o"/>
      <w:lvlJc w:val="left"/>
      <w:pPr>
        <w:ind w:left="39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F67458">
      <w:start w:val="1"/>
      <w:numFmt w:val="bullet"/>
      <w:lvlText w:val="▪"/>
      <w:lvlJc w:val="left"/>
      <w:pPr>
        <w:ind w:left="46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721A62">
      <w:start w:val="1"/>
      <w:numFmt w:val="bullet"/>
      <w:lvlText w:val="•"/>
      <w:lvlJc w:val="left"/>
      <w:pPr>
        <w:ind w:left="53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D500362">
      <w:start w:val="1"/>
      <w:numFmt w:val="bullet"/>
      <w:lvlText w:val="o"/>
      <w:lvlJc w:val="left"/>
      <w:pPr>
        <w:ind w:left="60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E001F6C">
      <w:start w:val="1"/>
      <w:numFmt w:val="bullet"/>
      <w:lvlText w:val="▪"/>
      <w:lvlJc w:val="left"/>
      <w:pPr>
        <w:ind w:left="6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F7717E6"/>
    <w:multiLevelType w:val="multilevel"/>
    <w:tmpl w:val="18D4E2CC"/>
    <w:lvl w:ilvl="0">
      <w:start w:val="6"/>
      <w:numFmt w:val="decimal"/>
      <w:lvlText w:val="%1"/>
      <w:lvlJc w:val="left"/>
      <w:pPr>
        <w:tabs>
          <w:tab w:val="num" w:pos="540"/>
        </w:tabs>
        <w:ind w:left="540" w:hanging="540"/>
      </w:pPr>
      <w:rPr>
        <w:rFonts w:hint="default"/>
        <w:i w:val="0"/>
      </w:rPr>
    </w:lvl>
    <w:lvl w:ilvl="1">
      <w:start w:val="4"/>
      <w:numFmt w:val="decimal"/>
      <w:lvlText w:val="%1.%2"/>
      <w:lvlJc w:val="left"/>
      <w:pPr>
        <w:tabs>
          <w:tab w:val="num" w:pos="720"/>
        </w:tabs>
        <w:ind w:left="720" w:hanging="540"/>
      </w:pPr>
      <w:rPr>
        <w:rFonts w:hint="default"/>
        <w:i w:val="0"/>
      </w:rPr>
    </w:lvl>
    <w:lvl w:ilvl="2">
      <w:start w:val="1"/>
      <w:numFmt w:val="decimalZero"/>
      <w:lvlText w:val="%1.%2.%3"/>
      <w:lvlJc w:val="left"/>
      <w:pPr>
        <w:tabs>
          <w:tab w:val="num" w:pos="1080"/>
        </w:tabs>
        <w:ind w:left="1080" w:hanging="720"/>
      </w:pPr>
      <w:rPr>
        <w:rFonts w:hint="default"/>
        <w:i w:val="0"/>
      </w:rPr>
    </w:lvl>
    <w:lvl w:ilvl="3">
      <w:start w:val="1"/>
      <w:numFmt w:val="upperLetter"/>
      <w:lvlText w:val="%1.%2.%3.%4"/>
      <w:lvlJc w:val="left"/>
      <w:pPr>
        <w:tabs>
          <w:tab w:val="num" w:pos="1260"/>
        </w:tabs>
        <w:ind w:left="1260" w:hanging="720"/>
      </w:pPr>
      <w:rPr>
        <w:rFonts w:hint="default"/>
        <w:i w:val="0"/>
      </w:rPr>
    </w:lvl>
    <w:lvl w:ilvl="4">
      <w:start w:val="1"/>
      <w:numFmt w:val="decimal"/>
      <w:lvlText w:val="%1.%2.%3.%4.%5"/>
      <w:lvlJc w:val="left"/>
      <w:pPr>
        <w:tabs>
          <w:tab w:val="num" w:pos="1800"/>
        </w:tabs>
        <w:ind w:left="1800" w:hanging="1080"/>
      </w:pPr>
      <w:rPr>
        <w:rFonts w:hint="default"/>
        <w:i w:val="0"/>
      </w:rPr>
    </w:lvl>
    <w:lvl w:ilvl="5">
      <w:start w:val="1"/>
      <w:numFmt w:val="decimal"/>
      <w:lvlText w:val="%1.%2.%3.%4.%5.%6"/>
      <w:lvlJc w:val="left"/>
      <w:pPr>
        <w:tabs>
          <w:tab w:val="num" w:pos="1980"/>
        </w:tabs>
        <w:ind w:left="1980" w:hanging="1080"/>
      </w:pPr>
      <w:rPr>
        <w:rFonts w:hint="default"/>
        <w:i w:val="0"/>
      </w:rPr>
    </w:lvl>
    <w:lvl w:ilvl="6">
      <w:start w:val="1"/>
      <w:numFmt w:val="decimal"/>
      <w:lvlText w:val="%1.%2.%3.%4.%5.%6.%7"/>
      <w:lvlJc w:val="left"/>
      <w:pPr>
        <w:tabs>
          <w:tab w:val="num" w:pos="2520"/>
        </w:tabs>
        <w:ind w:left="2520" w:hanging="1440"/>
      </w:pPr>
      <w:rPr>
        <w:rFonts w:hint="default"/>
        <w:i w:val="0"/>
      </w:rPr>
    </w:lvl>
    <w:lvl w:ilvl="7">
      <w:start w:val="1"/>
      <w:numFmt w:val="decimal"/>
      <w:lvlText w:val="%1.%2.%3.%4.%5.%6.%7.%8"/>
      <w:lvlJc w:val="left"/>
      <w:pPr>
        <w:tabs>
          <w:tab w:val="num" w:pos="2700"/>
        </w:tabs>
        <w:ind w:left="2700" w:hanging="1440"/>
      </w:pPr>
      <w:rPr>
        <w:rFonts w:hint="default"/>
        <w:i w:val="0"/>
      </w:rPr>
    </w:lvl>
    <w:lvl w:ilvl="8">
      <w:start w:val="1"/>
      <w:numFmt w:val="decimal"/>
      <w:lvlText w:val="%1.%2.%3.%4.%5.%6.%7.%8.%9"/>
      <w:lvlJc w:val="left"/>
      <w:pPr>
        <w:tabs>
          <w:tab w:val="num" w:pos="2880"/>
        </w:tabs>
        <w:ind w:left="2880" w:hanging="1440"/>
      </w:pPr>
      <w:rPr>
        <w:rFonts w:hint="default"/>
        <w:i w:val="0"/>
      </w:rPr>
    </w:lvl>
  </w:abstractNum>
  <w:abstractNum w:abstractNumId="76" w15:restartNumberingAfterBreak="0">
    <w:nsid w:val="5F80778C"/>
    <w:multiLevelType w:val="hybridMultilevel"/>
    <w:tmpl w:val="EA7E9C1A"/>
    <w:lvl w:ilvl="0" w:tplc="FCACFC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0CF3DCE"/>
    <w:multiLevelType w:val="hybridMultilevel"/>
    <w:tmpl w:val="97B4515E"/>
    <w:lvl w:ilvl="0" w:tplc="858E3BDA">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8" w15:restartNumberingAfterBreak="0">
    <w:nsid w:val="61930F1F"/>
    <w:multiLevelType w:val="hybridMultilevel"/>
    <w:tmpl w:val="00785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4A43A04"/>
    <w:multiLevelType w:val="hybridMultilevel"/>
    <w:tmpl w:val="D3F8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5023A21"/>
    <w:multiLevelType w:val="hybridMultilevel"/>
    <w:tmpl w:val="8B52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51F11A3"/>
    <w:multiLevelType w:val="hybridMultilevel"/>
    <w:tmpl w:val="09D0B116"/>
    <w:lvl w:ilvl="0" w:tplc="14184920">
      <w:start w:val="5"/>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655B15FC"/>
    <w:multiLevelType w:val="hybridMultilevel"/>
    <w:tmpl w:val="2D28E1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3" w15:restartNumberingAfterBreak="0">
    <w:nsid w:val="68E9001B"/>
    <w:multiLevelType w:val="hybridMultilevel"/>
    <w:tmpl w:val="9C0CE82A"/>
    <w:lvl w:ilvl="0" w:tplc="8C96F85C">
      <w:start w:val="1"/>
      <w:numFmt w:val="lowerLetter"/>
      <w:lvlText w:val="(%1)"/>
      <w:lvlJc w:val="left"/>
      <w:pPr>
        <w:ind w:left="936" w:hanging="360"/>
      </w:pPr>
      <w:rPr>
        <w:rFonts w:hint="default"/>
        <w:b/>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4" w15:restartNumberingAfterBreak="0">
    <w:nsid w:val="6AF61C33"/>
    <w:multiLevelType w:val="hybridMultilevel"/>
    <w:tmpl w:val="188CF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C87375F"/>
    <w:multiLevelType w:val="hybridMultilevel"/>
    <w:tmpl w:val="0A1E8A22"/>
    <w:lvl w:ilvl="0" w:tplc="F30A67A8">
      <w:start w:val="6"/>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6D187D2F"/>
    <w:multiLevelType w:val="hybridMultilevel"/>
    <w:tmpl w:val="8264B50C"/>
    <w:lvl w:ilvl="0" w:tplc="08090017">
      <w:start w:val="1"/>
      <w:numFmt w:val="lowerLetter"/>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87" w15:restartNumberingAfterBreak="0">
    <w:nsid w:val="6EAC7D4E"/>
    <w:multiLevelType w:val="hybridMultilevel"/>
    <w:tmpl w:val="A5FA19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EE05A05"/>
    <w:multiLevelType w:val="hybridMultilevel"/>
    <w:tmpl w:val="50564796"/>
    <w:lvl w:ilvl="0" w:tplc="FCACFC56">
      <w:start w:val="1"/>
      <w:numFmt w:val="lowerRoman"/>
      <w:lvlText w:val="(%1)"/>
      <w:lvlJc w:val="left"/>
      <w:pPr>
        <w:ind w:left="1565" w:hanging="720"/>
      </w:pPr>
      <w:rPr>
        <w:rFonts w:hint="default"/>
      </w:rPr>
    </w:lvl>
    <w:lvl w:ilvl="1" w:tplc="08090019" w:tentative="1">
      <w:start w:val="1"/>
      <w:numFmt w:val="lowerLetter"/>
      <w:lvlText w:val="%2."/>
      <w:lvlJc w:val="left"/>
      <w:pPr>
        <w:ind w:left="1945" w:hanging="360"/>
      </w:pPr>
    </w:lvl>
    <w:lvl w:ilvl="2" w:tplc="0809001B" w:tentative="1">
      <w:start w:val="1"/>
      <w:numFmt w:val="lowerRoman"/>
      <w:lvlText w:val="%3."/>
      <w:lvlJc w:val="right"/>
      <w:pPr>
        <w:ind w:left="2665" w:hanging="180"/>
      </w:pPr>
    </w:lvl>
    <w:lvl w:ilvl="3" w:tplc="0809000F" w:tentative="1">
      <w:start w:val="1"/>
      <w:numFmt w:val="decimal"/>
      <w:lvlText w:val="%4."/>
      <w:lvlJc w:val="left"/>
      <w:pPr>
        <w:ind w:left="3385" w:hanging="360"/>
      </w:pPr>
    </w:lvl>
    <w:lvl w:ilvl="4" w:tplc="08090019" w:tentative="1">
      <w:start w:val="1"/>
      <w:numFmt w:val="lowerLetter"/>
      <w:lvlText w:val="%5."/>
      <w:lvlJc w:val="left"/>
      <w:pPr>
        <w:ind w:left="4105" w:hanging="360"/>
      </w:pPr>
    </w:lvl>
    <w:lvl w:ilvl="5" w:tplc="0809001B" w:tentative="1">
      <w:start w:val="1"/>
      <w:numFmt w:val="lowerRoman"/>
      <w:lvlText w:val="%6."/>
      <w:lvlJc w:val="right"/>
      <w:pPr>
        <w:ind w:left="4825" w:hanging="180"/>
      </w:pPr>
    </w:lvl>
    <w:lvl w:ilvl="6" w:tplc="0809000F" w:tentative="1">
      <w:start w:val="1"/>
      <w:numFmt w:val="decimal"/>
      <w:lvlText w:val="%7."/>
      <w:lvlJc w:val="left"/>
      <w:pPr>
        <w:ind w:left="5545" w:hanging="360"/>
      </w:pPr>
    </w:lvl>
    <w:lvl w:ilvl="7" w:tplc="08090019" w:tentative="1">
      <w:start w:val="1"/>
      <w:numFmt w:val="lowerLetter"/>
      <w:lvlText w:val="%8."/>
      <w:lvlJc w:val="left"/>
      <w:pPr>
        <w:ind w:left="6265" w:hanging="360"/>
      </w:pPr>
    </w:lvl>
    <w:lvl w:ilvl="8" w:tplc="0809001B" w:tentative="1">
      <w:start w:val="1"/>
      <w:numFmt w:val="lowerRoman"/>
      <w:lvlText w:val="%9."/>
      <w:lvlJc w:val="right"/>
      <w:pPr>
        <w:ind w:left="6985" w:hanging="180"/>
      </w:pPr>
    </w:lvl>
  </w:abstractNum>
  <w:abstractNum w:abstractNumId="89" w15:restartNumberingAfterBreak="0">
    <w:nsid w:val="6EFF7FDB"/>
    <w:multiLevelType w:val="hybridMultilevel"/>
    <w:tmpl w:val="6C50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8B065A"/>
    <w:multiLevelType w:val="hybridMultilevel"/>
    <w:tmpl w:val="A684B9A2"/>
    <w:lvl w:ilvl="0" w:tplc="08090003">
      <w:start w:val="1"/>
      <w:numFmt w:val="bullet"/>
      <w:lvlText w:val="o"/>
      <w:lvlJc w:val="left"/>
      <w:pPr>
        <w:ind w:left="113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06407D2"/>
    <w:multiLevelType w:val="hybridMultilevel"/>
    <w:tmpl w:val="47447EE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2" w15:restartNumberingAfterBreak="0">
    <w:nsid w:val="70CA3B6D"/>
    <w:multiLevelType w:val="hybridMultilevel"/>
    <w:tmpl w:val="8A2AE1CC"/>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lvl>
    <w:lvl w:ilvl="2" w:tplc="08090005">
      <w:start w:val="1"/>
      <w:numFmt w:val="bullet"/>
      <w:lvlText w:val=""/>
      <w:lvlJc w:val="left"/>
      <w:pPr>
        <w:tabs>
          <w:tab w:val="num" w:pos="1800"/>
        </w:tabs>
        <w:ind w:left="1800" w:hanging="360"/>
      </w:pPr>
      <w:rPr>
        <w:rFonts w:ascii="Wingdings" w:hAnsi="Wingdings" w:hint="default"/>
      </w:rPr>
    </w:lvl>
    <w:lvl w:ilvl="3" w:tplc="0809000F">
      <w:start w:val="1"/>
      <w:numFmt w:val="decimal"/>
      <w:lvlText w:val="%4."/>
      <w:lvlJc w:val="left"/>
      <w:pPr>
        <w:tabs>
          <w:tab w:val="num" w:pos="2520"/>
        </w:tabs>
        <w:ind w:left="2520" w:hanging="360"/>
      </w:p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73820FDE"/>
    <w:multiLevelType w:val="hybridMultilevel"/>
    <w:tmpl w:val="EEB8CCB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3F1476D"/>
    <w:multiLevelType w:val="hybridMultilevel"/>
    <w:tmpl w:val="FFAE560A"/>
    <w:lvl w:ilvl="0" w:tplc="0F3E2A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 w15:restartNumberingAfterBreak="0">
    <w:nsid w:val="76847A19"/>
    <w:multiLevelType w:val="hybridMultilevel"/>
    <w:tmpl w:val="470E6082"/>
    <w:lvl w:ilvl="0" w:tplc="D870DCC4">
      <w:start w:val="1"/>
      <w:numFmt w:val="bullet"/>
      <w:lvlText w:val=""/>
      <w:lvlJc w:val="left"/>
      <w:pPr>
        <w:tabs>
          <w:tab w:val="num" w:pos="720"/>
        </w:tabs>
        <w:ind w:left="720" w:hanging="360"/>
      </w:pPr>
      <w:rPr>
        <w:rFonts w:ascii="Symbol" w:hAnsi="Symbol" w:hint="default"/>
        <w:color w:val="000000" w:themeColor="text1"/>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6" w15:restartNumberingAfterBreak="0">
    <w:nsid w:val="77B36021"/>
    <w:multiLevelType w:val="hybridMultilevel"/>
    <w:tmpl w:val="1CDC8C90"/>
    <w:lvl w:ilvl="0" w:tplc="83F27016">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827375C"/>
    <w:multiLevelType w:val="multilevel"/>
    <w:tmpl w:val="443C359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8" w15:restartNumberingAfterBreak="0">
    <w:nsid w:val="78E002C3"/>
    <w:multiLevelType w:val="hybridMultilevel"/>
    <w:tmpl w:val="59CAE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A4A2CEE"/>
    <w:multiLevelType w:val="hybridMultilevel"/>
    <w:tmpl w:val="CC28B2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B37482D"/>
    <w:multiLevelType w:val="hybridMultilevel"/>
    <w:tmpl w:val="468E09F4"/>
    <w:lvl w:ilvl="0" w:tplc="FCACFC56">
      <w:start w:val="1"/>
      <w:numFmt w:val="lowerRoman"/>
      <w:lvlText w:val="(%1)"/>
      <w:lvlJc w:val="left"/>
      <w:pPr>
        <w:ind w:left="786"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1" w15:restartNumberingAfterBreak="0">
    <w:nsid w:val="7B682860"/>
    <w:multiLevelType w:val="hybridMultilevel"/>
    <w:tmpl w:val="6F0209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2" w15:restartNumberingAfterBreak="0">
    <w:nsid w:val="7C47077D"/>
    <w:multiLevelType w:val="multilevel"/>
    <w:tmpl w:val="BE4272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3" w15:restartNumberingAfterBreak="0">
    <w:nsid w:val="7CF47B36"/>
    <w:multiLevelType w:val="hybridMultilevel"/>
    <w:tmpl w:val="BF469C06"/>
    <w:lvl w:ilvl="0" w:tplc="0809000F">
      <w:start w:val="1"/>
      <w:numFmt w:val="decimal"/>
      <w:lvlText w:val="%1."/>
      <w:lvlJc w:val="left"/>
      <w:pPr>
        <w:ind w:left="360" w:hanging="360"/>
      </w:pPr>
    </w:lvl>
    <w:lvl w:ilvl="1" w:tplc="25AA550A">
      <w:numFmt w:val="bullet"/>
      <w:lvlText w:val=""/>
      <w:lvlJc w:val="left"/>
      <w:pPr>
        <w:ind w:left="1080" w:hanging="360"/>
      </w:pPr>
      <w:rPr>
        <w:rFonts w:ascii="Symbol" w:eastAsia="Arial Unicode MS" w:hAnsi="Symbol" w:cs="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4" w15:restartNumberingAfterBreak="0">
    <w:nsid w:val="7D76773B"/>
    <w:multiLevelType w:val="hybridMultilevel"/>
    <w:tmpl w:val="467A474E"/>
    <w:lvl w:ilvl="0" w:tplc="D92050D0">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7F31450C"/>
    <w:multiLevelType w:val="hybridMultilevel"/>
    <w:tmpl w:val="35CAD646"/>
    <w:lvl w:ilvl="0" w:tplc="EA0EB4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EA0EB4AC">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F4979DB"/>
    <w:multiLevelType w:val="hybridMultilevel"/>
    <w:tmpl w:val="3F90DA20"/>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7" w15:restartNumberingAfterBreak="0">
    <w:nsid w:val="7FFD5E7F"/>
    <w:multiLevelType w:val="hybridMultilevel"/>
    <w:tmpl w:val="EBD0456C"/>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num w:numId="1">
    <w:abstractNumId w:val="104"/>
  </w:num>
  <w:num w:numId="2">
    <w:abstractNumId w:val="82"/>
  </w:num>
  <w:num w:numId="3">
    <w:abstractNumId w:val="54"/>
  </w:num>
  <w:num w:numId="4">
    <w:abstractNumId w:val="80"/>
  </w:num>
  <w:num w:numId="5">
    <w:abstractNumId w:val="67"/>
  </w:num>
  <w:num w:numId="6">
    <w:abstractNumId w:val="63"/>
  </w:num>
  <w:num w:numId="7">
    <w:abstractNumId w:val="84"/>
  </w:num>
  <w:num w:numId="8">
    <w:abstractNumId w:val="36"/>
  </w:num>
  <w:num w:numId="9">
    <w:abstractNumId w:val="107"/>
  </w:num>
  <w:num w:numId="10">
    <w:abstractNumId w:val="61"/>
  </w:num>
  <w:num w:numId="11">
    <w:abstractNumId w:val="88"/>
  </w:num>
  <w:num w:numId="12">
    <w:abstractNumId w:val="2"/>
  </w:num>
  <w:num w:numId="13">
    <w:abstractNumId w:val="33"/>
  </w:num>
  <w:num w:numId="14">
    <w:abstractNumId w:val="58"/>
  </w:num>
  <w:num w:numId="15">
    <w:abstractNumId w:val="64"/>
  </w:num>
  <w:num w:numId="16">
    <w:abstractNumId w:val="87"/>
  </w:num>
  <w:num w:numId="17">
    <w:abstractNumId w:val="48"/>
  </w:num>
  <w:num w:numId="18">
    <w:abstractNumId w:val="79"/>
  </w:num>
  <w:num w:numId="19">
    <w:abstractNumId w:val="96"/>
  </w:num>
  <w:num w:numId="20">
    <w:abstractNumId w:val="62"/>
  </w:num>
  <w:num w:numId="21">
    <w:abstractNumId w:val="60"/>
  </w:num>
  <w:num w:numId="22">
    <w:abstractNumId w:val="1"/>
  </w:num>
  <w:num w:numId="23">
    <w:abstractNumId w:val="72"/>
  </w:num>
  <w:num w:numId="24">
    <w:abstractNumId w:val="14"/>
  </w:num>
  <w:num w:numId="25">
    <w:abstractNumId w:val="59"/>
  </w:num>
  <w:num w:numId="26">
    <w:abstractNumId w:val="86"/>
  </w:num>
  <w:num w:numId="27">
    <w:abstractNumId w:val="9"/>
  </w:num>
  <w:num w:numId="28">
    <w:abstractNumId w:val="5"/>
  </w:num>
  <w:num w:numId="29">
    <w:abstractNumId w:val="4"/>
  </w:num>
  <w:num w:numId="30">
    <w:abstractNumId w:val="34"/>
  </w:num>
  <w:num w:numId="31">
    <w:abstractNumId w:val="29"/>
  </w:num>
  <w:num w:numId="32">
    <w:abstractNumId w:val="85"/>
  </w:num>
  <w:num w:numId="33">
    <w:abstractNumId w:val="25"/>
  </w:num>
  <w:num w:numId="34">
    <w:abstractNumId w:val="15"/>
  </w:num>
  <w:num w:numId="35">
    <w:abstractNumId w:val="102"/>
  </w:num>
  <w:num w:numId="36">
    <w:abstractNumId w:val="11"/>
  </w:num>
  <w:num w:numId="37">
    <w:abstractNumId w:val="12"/>
  </w:num>
  <w:num w:numId="38">
    <w:abstractNumId w:val="16"/>
  </w:num>
  <w:num w:numId="39">
    <w:abstractNumId w:val="75"/>
  </w:num>
  <w:num w:numId="40">
    <w:abstractNumId w:val="18"/>
  </w:num>
  <w:num w:numId="41">
    <w:abstractNumId w:val="66"/>
  </w:num>
  <w:num w:numId="42">
    <w:abstractNumId w:val="78"/>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27"/>
  </w:num>
  <w:num w:numId="54">
    <w:abstractNumId w:val="26"/>
  </w:num>
  <w:num w:numId="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num>
  <w:num w:numId="57">
    <w:abstractNumId w:val="31"/>
  </w:num>
  <w:num w:numId="58">
    <w:abstractNumId w:val="51"/>
  </w:num>
  <w:num w:numId="59">
    <w:abstractNumId w:val="42"/>
  </w:num>
  <w:num w:numId="60">
    <w:abstractNumId w:val="57"/>
  </w:num>
  <w:num w:numId="61">
    <w:abstractNumId w:val="105"/>
  </w:num>
  <w:num w:numId="62">
    <w:abstractNumId w:val="43"/>
  </w:num>
  <w:num w:numId="63">
    <w:abstractNumId w:val="97"/>
  </w:num>
  <w:num w:numId="64">
    <w:abstractNumId w:val="24"/>
  </w:num>
  <w:num w:numId="65">
    <w:abstractNumId w:val="93"/>
  </w:num>
  <w:num w:numId="66">
    <w:abstractNumId w:val="100"/>
  </w:num>
  <w:num w:numId="67">
    <w:abstractNumId w:val="55"/>
  </w:num>
  <w:num w:numId="68">
    <w:abstractNumId w:val="69"/>
  </w:num>
  <w:num w:numId="69">
    <w:abstractNumId w:val="98"/>
  </w:num>
  <w:num w:numId="70">
    <w:abstractNumId w:val="76"/>
  </w:num>
  <w:num w:numId="71">
    <w:abstractNumId w:val="39"/>
  </w:num>
  <w:num w:numId="72">
    <w:abstractNumId w:val="94"/>
  </w:num>
  <w:num w:numId="73">
    <w:abstractNumId w:val="71"/>
  </w:num>
  <w:num w:numId="74">
    <w:abstractNumId w:val="44"/>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3"/>
  </w:num>
  <w:num w:numId="78">
    <w:abstractNumId w:val="45"/>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num>
  <w:num w:numId="81">
    <w:abstractNumId w:val="89"/>
  </w:num>
  <w:num w:numId="82">
    <w:abstractNumId w:val="21"/>
  </w:num>
  <w:num w:numId="83">
    <w:abstractNumId w:val="54"/>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num>
  <w:num w:numId="87">
    <w:abstractNumId w:val="28"/>
  </w:num>
  <w:num w:numId="88">
    <w:abstractNumId w:val="81"/>
  </w:num>
  <w:num w:numId="89">
    <w:abstractNumId w:val="52"/>
  </w:num>
  <w:num w:numId="90">
    <w:abstractNumId w:val="22"/>
  </w:num>
  <w:num w:numId="91">
    <w:abstractNumId w:val="20"/>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7"/>
  </w:num>
  <w:num w:numId="98">
    <w:abstractNumId w:val="65"/>
  </w:num>
  <w:num w:numId="99">
    <w:abstractNumId w:val="49"/>
  </w:num>
  <w:num w:numId="100">
    <w:abstractNumId w:val="73"/>
  </w:num>
  <w:num w:numId="101">
    <w:abstractNumId w:val="23"/>
  </w:num>
  <w:num w:numId="102">
    <w:abstractNumId w:val="74"/>
  </w:num>
  <w:num w:numId="103">
    <w:abstractNumId w:val="90"/>
  </w:num>
  <w:num w:numId="104">
    <w:abstractNumId w:val="8"/>
  </w:num>
  <w:num w:numId="105">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2"/>
    <w:lvlOverride w:ilvl="0"/>
    <w:lvlOverride w:ilvl="1">
      <w:startOverride w:val="1"/>
    </w:lvlOverride>
    <w:lvlOverride w:ilvl="2"/>
    <w:lvlOverride w:ilvl="3">
      <w:startOverride w:val="1"/>
    </w:lvlOverride>
    <w:lvlOverride w:ilvl="4"/>
    <w:lvlOverride w:ilvl="5"/>
    <w:lvlOverride w:ilvl="6"/>
    <w:lvlOverride w:ilvl="7"/>
    <w:lvlOverride w:ilvl="8"/>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3"/>
  </w:num>
  <w:num w:numId="109">
    <w:abstractNumId w:val="7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819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DB"/>
    <w:rsid w:val="0000082A"/>
    <w:rsid w:val="0000110F"/>
    <w:rsid w:val="00001621"/>
    <w:rsid w:val="00002061"/>
    <w:rsid w:val="00002A22"/>
    <w:rsid w:val="000039D8"/>
    <w:rsid w:val="00004F3D"/>
    <w:rsid w:val="00006197"/>
    <w:rsid w:val="00007047"/>
    <w:rsid w:val="00010960"/>
    <w:rsid w:val="00010AEB"/>
    <w:rsid w:val="00010E10"/>
    <w:rsid w:val="00011015"/>
    <w:rsid w:val="000124ED"/>
    <w:rsid w:val="00012CC5"/>
    <w:rsid w:val="00012E5F"/>
    <w:rsid w:val="0001328F"/>
    <w:rsid w:val="0001376E"/>
    <w:rsid w:val="00013A98"/>
    <w:rsid w:val="00013AA4"/>
    <w:rsid w:val="000143D3"/>
    <w:rsid w:val="00014F7E"/>
    <w:rsid w:val="000158DC"/>
    <w:rsid w:val="00015F2F"/>
    <w:rsid w:val="0001640A"/>
    <w:rsid w:val="0001709B"/>
    <w:rsid w:val="00017FCA"/>
    <w:rsid w:val="00017FCB"/>
    <w:rsid w:val="00020ADE"/>
    <w:rsid w:val="00020E2D"/>
    <w:rsid w:val="000237A1"/>
    <w:rsid w:val="0002430F"/>
    <w:rsid w:val="0002465A"/>
    <w:rsid w:val="00025A7D"/>
    <w:rsid w:val="00025D9F"/>
    <w:rsid w:val="000260A0"/>
    <w:rsid w:val="00026301"/>
    <w:rsid w:val="00026E62"/>
    <w:rsid w:val="00030484"/>
    <w:rsid w:val="00031BE2"/>
    <w:rsid w:val="00031D67"/>
    <w:rsid w:val="000322E3"/>
    <w:rsid w:val="00032FC5"/>
    <w:rsid w:val="000345BB"/>
    <w:rsid w:val="00034703"/>
    <w:rsid w:val="000348EB"/>
    <w:rsid w:val="000348FD"/>
    <w:rsid w:val="00036024"/>
    <w:rsid w:val="0003659A"/>
    <w:rsid w:val="00037557"/>
    <w:rsid w:val="00037903"/>
    <w:rsid w:val="00040732"/>
    <w:rsid w:val="000408F2"/>
    <w:rsid w:val="00040B01"/>
    <w:rsid w:val="0004102C"/>
    <w:rsid w:val="000413D3"/>
    <w:rsid w:val="00042D71"/>
    <w:rsid w:val="0004376A"/>
    <w:rsid w:val="00043F72"/>
    <w:rsid w:val="00044E0C"/>
    <w:rsid w:val="00045AAE"/>
    <w:rsid w:val="00045ACB"/>
    <w:rsid w:val="00045AEF"/>
    <w:rsid w:val="000467F2"/>
    <w:rsid w:val="00047055"/>
    <w:rsid w:val="00047CB8"/>
    <w:rsid w:val="00050155"/>
    <w:rsid w:val="000501D8"/>
    <w:rsid w:val="00050835"/>
    <w:rsid w:val="00050DEB"/>
    <w:rsid w:val="00050E46"/>
    <w:rsid w:val="00051A9F"/>
    <w:rsid w:val="00052401"/>
    <w:rsid w:val="00053954"/>
    <w:rsid w:val="00054363"/>
    <w:rsid w:val="000545AF"/>
    <w:rsid w:val="000561C7"/>
    <w:rsid w:val="0005656E"/>
    <w:rsid w:val="00056865"/>
    <w:rsid w:val="00056C9A"/>
    <w:rsid w:val="00057BD4"/>
    <w:rsid w:val="00060008"/>
    <w:rsid w:val="0006017E"/>
    <w:rsid w:val="00061132"/>
    <w:rsid w:val="00061180"/>
    <w:rsid w:val="000618D7"/>
    <w:rsid w:val="00061ECD"/>
    <w:rsid w:val="0006212F"/>
    <w:rsid w:val="0006377F"/>
    <w:rsid w:val="00063D95"/>
    <w:rsid w:val="00065132"/>
    <w:rsid w:val="000658A5"/>
    <w:rsid w:val="00070304"/>
    <w:rsid w:val="000720FE"/>
    <w:rsid w:val="00073CB7"/>
    <w:rsid w:val="00073E2D"/>
    <w:rsid w:val="000752C0"/>
    <w:rsid w:val="00075479"/>
    <w:rsid w:val="00076E62"/>
    <w:rsid w:val="00077153"/>
    <w:rsid w:val="00077CAD"/>
    <w:rsid w:val="000805B3"/>
    <w:rsid w:val="000807C5"/>
    <w:rsid w:val="00080FDC"/>
    <w:rsid w:val="00082FC3"/>
    <w:rsid w:val="000832BD"/>
    <w:rsid w:val="00083453"/>
    <w:rsid w:val="00083983"/>
    <w:rsid w:val="00083E9F"/>
    <w:rsid w:val="00084F6C"/>
    <w:rsid w:val="00085EE7"/>
    <w:rsid w:val="000878FB"/>
    <w:rsid w:val="00090674"/>
    <w:rsid w:val="00090C97"/>
    <w:rsid w:val="00091F10"/>
    <w:rsid w:val="0009216F"/>
    <w:rsid w:val="00093F78"/>
    <w:rsid w:val="00093FCE"/>
    <w:rsid w:val="00095057"/>
    <w:rsid w:val="000954E8"/>
    <w:rsid w:val="00095649"/>
    <w:rsid w:val="00095B38"/>
    <w:rsid w:val="0009626D"/>
    <w:rsid w:val="00096CB8"/>
    <w:rsid w:val="00096DC4"/>
    <w:rsid w:val="0009743C"/>
    <w:rsid w:val="000975E2"/>
    <w:rsid w:val="000A0DF9"/>
    <w:rsid w:val="000A29E4"/>
    <w:rsid w:val="000A2D92"/>
    <w:rsid w:val="000A3AEB"/>
    <w:rsid w:val="000A4B08"/>
    <w:rsid w:val="000A5111"/>
    <w:rsid w:val="000A5281"/>
    <w:rsid w:val="000A6869"/>
    <w:rsid w:val="000A6E3C"/>
    <w:rsid w:val="000A7065"/>
    <w:rsid w:val="000B1169"/>
    <w:rsid w:val="000B1DEA"/>
    <w:rsid w:val="000B2836"/>
    <w:rsid w:val="000B2AA3"/>
    <w:rsid w:val="000B2F81"/>
    <w:rsid w:val="000B532D"/>
    <w:rsid w:val="000B5700"/>
    <w:rsid w:val="000B5DB3"/>
    <w:rsid w:val="000B6315"/>
    <w:rsid w:val="000B690F"/>
    <w:rsid w:val="000C07DF"/>
    <w:rsid w:val="000C0945"/>
    <w:rsid w:val="000C0FC9"/>
    <w:rsid w:val="000C170D"/>
    <w:rsid w:val="000C2116"/>
    <w:rsid w:val="000C2C7D"/>
    <w:rsid w:val="000C2D3B"/>
    <w:rsid w:val="000C368B"/>
    <w:rsid w:val="000C3E79"/>
    <w:rsid w:val="000C4AF6"/>
    <w:rsid w:val="000C4CE4"/>
    <w:rsid w:val="000C507C"/>
    <w:rsid w:val="000C5831"/>
    <w:rsid w:val="000C5C9D"/>
    <w:rsid w:val="000C5D10"/>
    <w:rsid w:val="000C6557"/>
    <w:rsid w:val="000C667B"/>
    <w:rsid w:val="000D0CC8"/>
    <w:rsid w:val="000D0DB7"/>
    <w:rsid w:val="000D0DCB"/>
    <w:rsid w:val="000D1289"/>
    <w:rsid w:val="000D12B3"/>
    <w:rsid w:val="000D4569"/>
    <w:rsid w:val="000D46C6"/>
    <w:rsid w:val="000D5D27"/>
    <w:rsid w:val="000D72CD"/>
    <w:rsid w:val="000E0365"/>
    <w:rsid w:val="000E0B87"/>
    <w:rsid w:val="000E138C"/>
    <w:rsid w:val="000E1909"/>
    <w:rsid w:val="000E1D18"/>
    <w:rsid w:val="000E2750"/>
    <w:rsid w:val="000E35C1"/>
    <w:rsid w:val="000E4138"/>
    <w:rsid w:val="000E469A"/>
    <w:rsid w:val="000E50F6"/>
    <w:rsid w:val="000E5B78"/>
    <w:rsid w:val="000F0B59"/>
    <w:rsid w:val="000F2F1C"/>
    <w:rsid w:val="000F3511"/>
    <w:rsid w:val="000F3860"/>
    <w:rsid w:val="000F4347"/>
    <w:rsid w:val="000F556C"/>
    <w:rsid w:val="000F5A3D"/>
    <w:rsid w:val="000F6843"/>
    <w:rsid w:val="000F6C5C"/>
    <w:rsid w:val="001007E7"/>
    <w:rsid w:val="0010091C"/>
    <w:rsid w:val="00102437"/>
    <w:rsid w:val="001043CF"/>
    <w:rsid w:val="001048FD"/>
    <w:rsid w:val="00104DEF"/>
    <w:rsid w:val="0010510F"/>
    <w:rsid w:val="00105C4F"/>
    <w:rsid w:val="00105D43"/>
    <w:rsid w:val="00105DB3"/>
    <w:rsid w:val="00105FC8"/>
    <w:rsid w:val="00107288"/>
    <w:rsid w:val="001076E5"/>
    <w:rsid w:val="00107EB8"/>
    <w:rsid w:val="001101D5"/>
    <w:rsid w:val="0011050B"/>
    <w:rsid w:val="00111893"/>
    <w:rsid w:val="00112666"/>
    <w:rsid w:val="00112F6D"/>
    <w:rsid w:val="00113328"/>
    <w:rsid w:val="00113A20"/>
    <w:rsid w:val="00113CB8"/>
    <w:rsid w:val="0011436F"/>
    <w:rsid w:val="001158C4"/>
    <w:rsid w:val="00115A03"/>
    <w:rsid w:val="00115E18"/>
    <w:rsid w:val="0011614F"/>
    <w:rsid w:val="00117464"/>
    <w:rsid w:val="00117A5C"/>
    <w:rsid w:val="00117E09"/>
    <w:rsid w:val="00120D59"/>
    <w:rsid w:val="00122EC6"/>
    <w:rsid w:val="00124429"/>
    <w:rsid w:val="00124D14"/>
    <w:rsid w:val="001256F7"/>
    <w:rsid w:val="00126AD9"/>
    <w:rsid w:val="00126E9D"/>
    <w:rsid w:val="00127B2A"/>
    <w:rsid w:val="00130F51"/>
    <w:rsid w:val="00131001"/>
    <w:rsid w:val="0013223F"/>
    <w:rsid w:val="001329AE"/>
    <w:rsid w:val="001329F9"/>
    <w:rsid w:val="00133040"/>
    <w:rsid w:val="0013480D"/>
    <w:rsid w:val="00135B6E"/>
    <w:rsid w:val="00137144"/>
    <w:rsid w:val="00137541"/>
    <w:rsid w:val="00137B98"/>
    <w:rsid w:val="001402C8"/>
    <w:rsid w:val="001406C0"/>
    <w:rsid w:val="00140E34"/>
    <w:rsid w:val="0014102F"/>
    <w:rsid w:val="00141118"/>
    <w:rsid w:val="00141A26"/>
    <w:rsid w:val="00141B5B"/>
    <w:rsid w:val="00141FF8"/>
    <w:rsid w:val="001426C6"/>
    <w:rsid w:val="00144881"/>
    <w:rsid w:val="001451AC"/>
    <w:rsid w:val="001464BE"/>
    <w:rsid w:val="00146F02"/>
    <w:rsid w:val="0014709B"/>
    <w:rsid w:val="001479CE"/>
    <w:rsid w:val="00150B70"/>
    <w:rsid w:val="00151368"/>
    <w:rsid w:val="00152544"/>
    <w:rsid w:val="001529B5"/>
    <w:rsid w:val="001533F4"/>
    <w:rsid w:val="00153AAC"/>
    <w:rsid w:val="00154E0F"/>
    <w:rsid w:val="00154FCD"/>
    <w:rsid w:val="00155852"/>
    <w:rsid w:val="00155F03"/>
    <w:rsid w:val="0015634B"/>
    <w:rsid w:val="00157BC5"/>
    <w:rsid w:val="00157E90"/>
    <w:rsid w:val="00157EFF"/>
    <w:rsid w:val="0016022A"/>
    <w:rsid w:val="00162103"/>
    <w:rsid w:val="00162180"/>
    <w:rsid w:val="00162717"/>
    <w:rsid w:val="00162DE0"/>
    <w:rsid w:val="00166F8A"/>
    <w:rsid w:val="00167089"/>
    <w:rsid w:val="00167D3B"/>
    <w:rsid w:val="0017101E"/>
    <w:rsid w:val="00171B76"/>
    <w:rsid w:val="00172CE7"/>
    <w:rsid w:val="00172E9E"/>
    <w:rsid w:val="001731E0"/>
    <w:rsid w:val="00173203"/>
    <w:rsid w:val="00173275"/>
    <w:rsid w:val="00173435"/>
    <w:rsid w:val="0017629D"/>
    <w:rsid w:val="00176ADE"/>
    <w:rsid w:val="00176E68"/>
    <w:rsid w:val="001772CB"/>
    <w:rsid w:val="001776F4"/>
    <w:rsid w:val="00180976"/>
    <w:rsid w:val="001812AC"/>
    <w:rsid w:val="00182E5C"/>
    <w:rsid w:val="001834DB"/>
    <w:rsid w:val="00183D5F"/>
    <w:rsid w:val="001849FF"/>
    <w:rsid w:val="00185497"/>
    <w:rsid w:val="00186F28"/>
    <w:rsid w:val="001871C7"/>
    <w:rsid w:val="00187372"/>
    <w:rsid w:val="0019095C"/>
    <w:rsid w:val="00194116"/>
    <w:rsid w:val="0019433F"/>
    <w:rsid w:val="001948A4"/>
    <w:rsid w:val="001950A1"/>
    <w:rsid w:val="00195466"/>
    <w:rsid w:val="00195631"/>
    <w:rsid w:val="0019586C"/>
    <w:rsid w:val="00195CAF"/>
    <w:rsid w:val="00196813"/>
    <w:rsid w:val="00196AE7"/>
    <w:rsid w:val="00196C09"/>
    <w:rsid w:val="00197190"/>
    <w:rsid w:val="001A02C1"/>
    <w:rsid w:val="001A0CA5"/>
    <w:rsid w:val="001A0CC9"/>
    <w:rsid w:val="001A0DD1"/>
    <w:rsid w:val="001A250C"/>
    <w:rsid w:val="001A3874"/>
    <w:rsid w:val="001A3942"/>
    <w:rsid w:val="001A39DC"/>
    <w:rsid w:val="001A3CEC"/>
    <w:rsid w:val="001A4626"/>
    <w:rsid w:val="001A53BF"/>
    <w:rsid w:val="001A5A4C"/>
    <w:rsid w:val="001A5C32"/>
    <w:rsid w:val="001A7504"/>
    <w:rsid w:val="001A772F"/>
    <w:rsid w:val="001A78C3"/>
    <w:rsid w:val="001B091C"/>
    <w:rsid w:val="001B14F9"/>
    <w:rsid w:val="001B150F"/>
    <w:rsid w:val="001B1866"/>
    <w:rsid w:val="001B217E"/>
    <w:rsid w:val="001B28D2"/>
    <w:rsid w:val="001B2AC4"/>
    <w:rsid w:val="001B2E7F"/>
    <w:rsid w:val="001B2F47"/>
    <w:rsid w:val="001B4EB6"/>
    <w:rsid w:val="001B580E"/>
    <w:rsid w:val="001B5853"/>
    <w:rsid w:val="001B640E"/>
    <w:rsid w:val="001B75E2"/>
    <w:rsid w:val="001C0AD2"/>
    <w:rsid w:val="001C1100"/>
    <w:rsid w:val="001C1B18"/>
    <w:rsid w:val="001C20ED"/>
    <w:rsid w:val="001C21E2"/>
    <w:rsid w:val="001C24B2"/>
    <w:rsid w:val="001C31D2"/>
    <w:rsid w:val="001C3453"/>
    <w:rsid w:val="001C4F5C"/>
    <w:rsid w:val="001C5C21"/>
    <w:rsid w:val="001C62A4"/>
    <w:rsid w:val="001C62B7"/>
    <w:rsid w:val="001C73C9"/>
    <w:rsid w:val="001D0CD6"/>
    <w:rsid w:val="001D0F1E"/>
    <w:rsid w:val="001D15D4"/>
    <w:rsid w:val="001D1AD6"/>
    <w:rsid w:val="001D2D63"/>
    <w:rsid w:val="001D36BD"/>
    <w:rsid w:val="001D392E"/>
    <w:rsid w:val="001D3BA1"/>
    <w:rsid w:val="001D3FC1"/>
    <w:rsid w:val="001D47E7"/>
    <w:rsid w:val="001D4F11"/>
    <w:rsid w:val="001D4FB8"/>
    <w:rsid w:val="001D5051"/>
    <w:rsid w:val="001D5272"/>
    <w:rsid w:val="001D52BA"/>
    <w:rsid w:val="001D5E81"/>
    <w:rsid w:val="001D6454"/>
    <w:rsid w:val="001D704F"/>
    <w:rsid w:val="001D750C"/>
    <w:rsid w:val="001D7ED3"/>
    <w:rsid w:val="001E06C8"/>
    <w:rsid w:val="001E0D8E"/>
    <w:rsid w:val="001E1756"/>
    <w:rsid w:val="001E1D18"/>
    <w:rsid w:val="001E1DEB"/>
    <w:rsid w:val="001E209C"/>
    <w:rsid w:val="001E2A8A"/>
    <w:rsid w:val="001E2DA6"/>
    <w:rsid w:val="001E2E63"/>
    <w:rsid w:val="001E4744"/>
    <w:rsid w:val="001E4B95"/>
    <w:rsid w:val="001E5250"/>
    <w:rsid w:val="001E5830"/>
    <w:rsid w:val="001F0480"/>
    <w:rsid w:val="001F08E4"/>
    <w:rsid w:val="001F1E97"/>
    <w:rsid w:val="001F3203"/>
    <w:rsid w:val="001F32D1"/>
    <w:rsid w:val="001F3EAF"/>
    <w:rsid w:val="001F4066"/>
    <w:rsid w:val="001F41DF"/>
    <w:rsid w:val="001F43B4"/>
    <w:rsid w:val="001F470A"/>
    <w:rsid w:val="001F4971"/>
    <w:rsid w:val="001F7178"/>
    <w:rsid w:val="001F7F06"/>
    <w:rsid w:val="00200B1D"/>
    <w:rsid w:val="0020117F"/>
    <w:rsid w:val="002011BA"/>
    <w:rsid w:val="00201513"/>
    <w:rsid w:val="00201639"/>
    <w:rsid w:val="00201A2F"/>
    <w:rsid w:val="00201C35"/>
    <w:rsid w:val="00202385"/>
    <w:rsid w:val="00202E41"/>
    <w:rsid w:val="00203309"/>
    <w:rsid w:val="0020382A"/>
    <w:rsid w:val="002039F0"/>
    <w:rsid w:val="00204418"/>
    <w:rsid w:val="002048DB"/>
    <w:rsid w:val="00204B1E"/>
    <w:rsid w:val="00206236"/>
    <w:rsid w:val="002065FB"/>
    <w:rsid w:val="00206EE4"/>
    <w:rsid w:val="00207B38"/>
    <w:rsid w:val="00210620"/>
    <w:rsid w:val="0021128E"/>
    <w:rsid w:val="00212040"/>
    <w:rsid w:val="00213811"/>
    <w:rsid w:val="00214A5B"/>
    <w:rsid w:val="00215124"/>
    <w:rsid w:val="00215557"/>
    <w:rsid w:val="00215A7F"/>
    <w:rsid w:val="002166B5"/>
    <w:rsid w:val="00217699"/>
    <w:rsid w:val="002178E6"/>
    <w:rsid w:val="002208C5"/>
    <w:rsid w:val="00221287"/>
    <w:rsid w:val="0022177B"/>
    <w:rsid w:val="002218A5"/>
    <w:rsid w:val="00221D20"/>
    <w:rsid w:val="002220DC"/>
    <w:rsid w:val="0022296C"/>
    <w:rsid w:val="00222CD6"/>
    <w:rsid w:val="00223BAB"/>
    <w:rsid w:val="002240F2"/>
    <w:rsid w:val="00225329"/>
    <w:rsid w:val="00225907"/>
    <w:rsid w:val="00226633"/>
    <w:rsid w:val="0022710F"/>
    <w:rsid w:val="00227B8B"/>
    <w:rsid w:val="00231B43"/>
    <w:rsid w:val="00231E96"/>
    <w:rsid w:val="002343F6"/>
    <w:rsid w:val="00234864"/>
    <w:rsid w:val="00235422"/>
    <w:rsid w:val="00235E03"/>
    <w:rsid w:val="00237CCA"/>
    <w:rsid w:val="002406C2"/>
    <w:rsid w:val="00240AEC"/>
    <w:rsid w:val="00241A16"/>
    <w:rsid w:val="00241DEB"/>
    <w:rsid w:val="00241DFC"/>
    <w:rsid w:val="00242212"/>
    <w:rsid w:val="00242248"/>
    <w:rsid w:val="00243D27"/>
    <w:rsid w:val="00243FBF"/>
    <w:rsid w:val="00246574"/>
    <w:rsid w:val="00247223"/>
    <w:rsid w:val="00247AC6"/>
    <w:rsid w:val="00250450"/>
    <w:rsid w:val="00250621"/>
    <w:rsid w:val="00250A12"/>
    <w:rsid w:val="0025103C"/>
    <w:rsid w:val="0025107F"/>
    <w:rsid w:val="00251135"/>
    <w:rsid w:val="00251D3F"/>
    <w:rsid w:val="00252543"/>
    <w:rsid w:val="00252929"/>
    <w:rsid w:val="00252E2E"/>
    <w:rsid w:val="002532B8"/>
    <w:rsid w:val="0025371B"/>
    <w:rsid w:val="00253AC3"/>
    <w:rsid w:val="002563FF"/>
    <w:rsid w:val="002571AE"/>
    <w:rsid w:val="002573D1"/>
    <w:rsid w:val="002576CD"/>
    <w:rsid w:val="00260789"/>
    <w:rsid w:val="00261678"/>
    <w:rsid w:val="00261B4F"/>
    <w:rsid w:val="0026208F"/>
    <w:rsid w:val="00262F51"/>
    <w:rsid w:val="00263011"/>
    <w:rsid w:val="002640C3"/>
    <w:rsid w:val="002647F8"/>
    <w:rsid w:val="00265FEF"/>
    <w:rsid w:val="0026641B"/>
    <w:rsid w:val="00266A64"/>
    <w:rsid w:val="002677C1"/>
    <w:rsid w:val="00270455"/>
    <w:rsid w:val="002708ED"/>
    <w:rsid w:val="00270932"/>
    <w:rsid w:val="002715F8"/>
    <w:rsid w:val="00271C27"/>
    <w:rsid w:val="00272226"/>
    <w:rsid w:val="00273959"/>
    <w:rsid w:val="002744B5"/>
    <w:rsid w:val="0027548D"/>
    <w:rsid w:val="0027657A"/>
    <w:rsid w:val="002772C3"/>
    <w:rsid w:val="002773E1"/>
    <w:rsid w:val="00277816"/>
    <w:rsid w:val="00277AC7"/>
    <w:rsid w:val="00277ED1"/>
    <w:rsid w:val="00280818"/>
    <w:rsid w:val="00280DD9"/>
    <w:rsid w:val="00283A66"/>
    <w:rsid w:val="00284437"/>
    <w:rsid w:val="00284BDF"/>
    <w:rsid w:val="0028539F"/>
    <w:rsid w:val="00285D5B"/>
    <w:rsid w:val="00285F29"/>
    <w:rsid w:val="0028667E"/>
    <w:rsid w:val="002875C9"/>
    <w:rsid w:val="00287D85"/>
    <w:rsid w:val="00287E6D"/>
    <w:rsid w:val="00290BC6"/>
    <w:rsid w:val="0029284B"/>
    <w:rsid w:val="002928B5"/>
    <w:rsid w:val="0029334E"/>
    <w:rsid w:val="002945F5"/>
    <w:rsid w:val="00294D3B"/>
    <w:rsid w:val="00295D9A"/>
    <w:rsid w:val="002964B4"/>
    <w:rsid w:val="00296D5F"/>
    <w:rsid w:val="002A0DE0"/>
    <w:rsid w:val="002A1573"/>
    <w:rsid w:val="002A15DC"/>
    <w:rsid w:val="002A314C"/>
    <w:rsid w:val="002A46DD"/>
    <w:rsid w:val="002A4BA0"/>
    <w:rsid w:val="002A4D76"/>
    <w:rsid w:val="002A5299"/>
    <w:rsid w:val="002A6D81"/>
    <w:rsid w:val="002B04F7"/>
    <w:rsid w:val="002B12D6"/>
    <w:rsid w:val="002B1ECB"/>
    <w:rsid w:val="002B1F08"/>
    <w:rsid w:val="002B2BA5"/>
    <w:rsid w:val="002B3B2F"/>
    <w:rsid w:val="002B408A"/>
    <w:rsid w:val="002B45F5"/>
    <w:rsid w:val="002B5056"/>
    <w:rsid w:val="002B5ED7"/>
    <w:rsid w:val="002B6FF6"/>
    <w:rsid w:val="002B72CD"/>
    <w:rsid w:val="002B7343"/>
    <w:rsid w:val="002C385A"/>
    <w:rsid w:val="002C3C98"/>
    <w:rsid w:val="002C3CA8"/>
    <w:rsid w:val="002C4A6B"/>
    <w:rsid w:val="002C7269"/>
    <w:rsid w:val="002C7928"/>
    <w:rsid w:val="002C7A91"/>
    <w:rsid w:val="002D034D"/>
    <w:rsid w:val="002D15E4"/>
    <w:rsid w:val="002D16FB"/>
    <w:rsid w:val="002D1A02"/>
    <w:rsid w:val="002D316A"/>
    <w:rsid w:val="002D4273"/>
    <w:rsid w:val="002D45E6"/>
    <w:rsid w:val="002D4744"/>
    <w:rsid w:val="002D47C8"/>
    <w:rsid w:val="002D4B07"/>
    <w:rsid w:val="002D5F2D"/>
    <w:rsid w:val="002D64CB"/>
    <w:rsid w:val="002D6BA2"/>
    <w:rsid w:val="002E0278"/>
    <w:rsid w:val="002E1CDF"/>
    <w:rsid w:val="002E2283"/>
    <w:rsid w:val="002E29CD"/>
    <w:rsid w:val="002E46DE"/>
    <w:rsid w:val="002E4E3A"/>
    <w:rsid w:val="002E4EC5"/>
    <w:rsid w:val="002E51A2"/>
    <w:rsid w:val="002E55D5"/>
    <w:rsid w:val="002E7406"/>
    <w:rsid w:val="002F01AB"/>
    <w:rsid w:val="002F0A93"/>
    <w:rsid w:val="002F0C68"/>
    <w:rsid w:val="002F0D7F"/>
    <w:rsid w:val="002F1987"/>
    <w:rsid w:val="002F2148"/>
    <w:rsid w:val="002F25D1"/>
    <w:rsid w:val="002F2DA0"/>
    <w:rsid w:val="002F3F07"/>
    <w:rsid w:val="002F3F5B"/>
    <w:rsid w:val="002F4BAE"/>
    <w:rsid w:val="002F5740"/>
    <w:rsid w:val="002F6E83"/>
    <w:rsid w:val="003019E4"/>
    <w:rsid w:val="003024FC"/>
    <w:rsid w:val="003032A5"/>
    <w:rsid w:val="00303AC1"/>
    <w:rsid w:val="00304245"/>
    <w:rsid w:val="00304735"/>
    <w:rsid w:val="00304A96"/>
    <w:rsid w:val="00304DB6"/>
    <w:rsid w:val="00305832"/>
    <w:rsid w:val="00306BF7"/>
    <w:rsid w:val="00307A8D"/>
    <w:rsid w:val="00307E9D"/>
    <w:rsid w:val="003100F6"/>
    <w:rsid w:val="00310B08"/>
    <w:rsid w:val="0031224D"/>
    <w:rsid w:val="00313060"/>
    <w:rsid w:val="00313932"/>
    <w:rsid w:val="00315B75"/>
    <w:rsid w:val="003174B8"/>
    <w:rsid w:val="00317974"/>
    <w:rsid w:val="003203DC"/>
    <w:rsid w:val="00320F0A"/>
    <w:rsid w:val="00320FFB"/>
    <w:rsid w:val="0032125E"/>
    <w:rsid w:val="00324B69"/>
    <w:rsid w:val="00324C07"/>
    <w:rsid w:val="00324FA9"/>
    <w:rsid w:val="00325941"/>
    <w:rsid w:val="00325F4B"/>
    <w:rsid w:val="00326395"/>
    <w:rsid w:val="00326D77"/>
    <w:rsid w:val="00327CF7"/>
    <w:rsid w:val="00330792"/>
    <w:rsid w:val="0033090F"/>
    <w:rsid w:val="00330C9E"/>
    <w:rsid w:val="003314E5"/>
    <w:rsid w:val="00332756"/>
    <w:rsid w:val="00335A56"/>
    <w:rsid w:val="003362EE"/>
    <w:rsid w:val="00337761"/>
    <w:rsid w:val="0034042B"/>
    <w:rsid w:val="00341057"/>
    <w:rsid w:val="00341A43"/>
    <w:rsid w:val="00343718"/>
    <w:rsid w:val="00343C96"/>
    <w:rsid w:val="00343D10"/>
    <w:rsid w:val="00344C80"/>
    <w:rsid w:val="00350256"/>
    <w:rsid w:val="00351E12"/>
    <w:rsid w:val="00351ED2"/>
    <w:rsid w:val="00352C88"/>
    <w:rsid w:val="00353EDC"/>
    <w:rsid w:val="0035484A"/>
    <w:rsid w:val="00355E7D"/>
    <w:rsid w:val="003563C3"/>
    <w:rsid w:val="00356813"/>
    <w:rsid w:val="003569FB"/>
    <w:rsid w:val="00356CAB"/>
    <w:rsid w:val="00357082"/>
    <w:rsid w:val="003574DC"/>
    <w:rsid w:val="0035779F"/>
    <w:rsid w:val="0036007F"/>
    <w:rsid w:val="003609FB"/>
    <w:rsid w:val="00360EB5"/>
    <w:rsid w:val="00361B89"/>
    <w:rsid w:val="00362221"/>
    <w:rsid w:val="003628E7"/>
    <w:rsid w:val="00362AC0"/>
    <w:rsid w:val="00363512"/>
    <w:rsid w:val="00363571"/>
    <w:rsid w:val="00363826"/>
    <w:rsid w:val="00366EC6"/>
    <w:rsid w:val="00367816"/>
    <w:rsid w:val="0037121C"/>
    <w:rsid w:val="00371A1A"/>
    <w:rsid w:val="00371B72"/>
    <w:rsid w:val="00371FB0"/>
    <w:rsid w:val="003737BC"/>
    <w:rsid w:val="003752A5"/>
    <w:rsid w:val="003753E9"/>
    <w:rsid w:val="003757CB"/>
    <w:rsid w:val="00375907"/>
    <w:rsid w:val="00375E09"/>
    <w:rsid w:val="00376180"/>
    <w:rsid w:val="003764E0"/>
    <w:rsid w:val="00376698"/>
    <w:rsid w:val="00376DA0"/>
    <w:rsid w:val="003772F8"/>
    <w:rsid w:val="00377B49"/>
    <w:rsid w:val="00377BB6"/>
    <w:rsid w:val="00380074"/>
    <w:rsid w:val="00380366"/>
    <w:rsid w:val="003804C2"/>
    <w:rsid w:val="00380813"/>
    <w:rsid w:val="003815EF"/>
    <w:rsid w:val="003824DA"/>
    <w:rsid w:val="00383D3B"/>
    <w:rsid w:val="00383F7B"/>
    <w:rsid w:val="00383FCD"/>
    <w:rsid w:val="00384AA9"/>
    <w:rsid w:val="00384AC8"/>
    <w:rsid w:val="00384B88"/>
    <w:rsid w:val="00384E2F"/>
    <w:rsid w:val="003858C8"/>
    <w:rsid w:val="00385E76"/>
    <w:rsid w:val="00386F39"/>
    <w:rsid w:val="00390DC1"/>
    <w:rsid w:val="00390E24"/>
    <w:rsid w:val="003910A8"/>
    <w:rsid w:val="003913F3"/>
    <w:rsid w:val="00391562"/>
    <w:rsid w:val="00391B2C"/>
    <w:rsid w:val="00391F53"/>
    <w:rsid w:val="00391FC1"/>
    <w:rsid w:val="00392106"/>
    <w:rsid w:val="00392F49"/>
    <w:rsid w:val="00393D0A"/>
    <w:rsid w:val="00393D89"/>
    <w:rsid w:val="00395AE5"/>
    <w:rsid w:val="00395B83"/>
    <w:rsid w:val="003969A3"/>
    <w:rsid w:val="003969F7"/>
    <w:rsid w:val="00396B83"/>
    <w:rsid w:val="00397193"/>
    <w:rsid w:val="003979C1"/>
    <w:rsid w:val="003A0FC1"/>
    <w:rsid w:val="003A107C"/>
    <w:rsid w:val="003A134E"/>
    <w:rsid w:val="003A286C"/>
    <w:rsid w:val="003A3C7B"/>
    <w:rsid w:val="003A3ECC"/>
    <w:rsid w:val="003A4053"/>
    <w:rsid w:val="003A43E6"/>
    <w:rsid w:val="003A4C98"/>
    <w:rsid w:val="003A56B2"/>
    <w:rsid w:val="003A5DEA"/>
    <w:rsid w:val="003A5FFB"/>
    <w:rsid w:val="003A6670"/>
    <w:rsid w:val="003A66AF"/>
    <w:rsid w:val="003A66F7"/>
    <w:rsid w:val="003A707D"/>
    <w:rsid w:val="003A7927"/>
    <w:rsid w:val="003B0608"/>
    <w:rsid w:val="003B1CE2"/>
    <w:rsid w:val="003B26C9"/>
    <w:rsid w:val="003B28A1"/>
    <w:rsid w:val="003B2AB7"/>
    <w:rsid w:val="003B3136"/>
    <w:rsid w:val="003B32D3"/>
    <w:rsid w:val="003B408C"/>
    <w:rsid w:val="003B47ED"/>
    <w:rsid w:val="003B48CE"/>
    <w:rsid w:val="003B498C"/>
    <w:rsid w:val="003B4E02"/>
    <w:rsid w:val="003B506D"/>
    <w:rsid w:val="003B5427"/>
    <w:rsid w:val="003B61CF"/>
    <w:rsid w:val="003B6862"/>
    <w:rsid w:val="003B6C44"/>
    <w:rsid w:val="003B736E"/>
    <w:rsid w:val="003B7B34"/>
    <w:rsid w:val="003B7F58"/>
    <w:rsid w:val="003C01B7"/>
    <w:rsid w:val="003C0B00"/>
    <w:rsid w:val="003C1667"/>
    <w:rsid w:val="003C1FA9"/>
    <w:rsid w:val="003C20CD"/>
    <w:rsid w:val="003C3E71"/>
    <w:rsid w:val="003C457E"/>
    <w:rsid w:val="003C4F3E"/>
    <w:rsid w:val="003C50A3"/>
    <w:rsid w:val="003C67BD"/>
    <w:rsid w:val="003C711C"/>
    <w:rsid w:val="003D03DB"/>
    <w:rsid w:val="003D167F"/>
    <w:rsid w:val="003D19B7"/>
    <w:rsid w:val="003D1C95"/>
    <w:rsid w:val="003D285A"/>
    <w:rsid w:val="003D32AC"/>
    <w:rsid w:val="003D3632"/>
    <w:rsid w:val="003D3BC6"/>
    <w:rsid w:val="003D3D2F"/>
    <w:rsid w:val="003D5BCA"/>
    <w:rsid w:val="003D6D6F"/>
    <w:rsid w:val="003D737B"/>
    <w:rsid w:val="003E0136"/>
    <w:rsid w:val="003E0D7D"/>
    <w:rsid w:val="003E1D6C"/>
    <w:rsid w:val="003E2182"/>
    <w:rsid w:val="003E28C7"/>
    <w:rsid w:val="003E33A2"/>
    <w:rsid w:val="003E364B"/>
    <w:rsid w:val="003E55F6"/>
    <w:rsid w:val="003E561A"/>
    <w:rsid w:val="003E590C"/>
    <w:rsid w:val="003E689B"/>
    <w:rsid w:val="003E70F2"/>
    <w:rsid w:val="003F0519"/>
    <w:rsid w:val="003F34CB"/>
    <w:rsid w:val="003F3503"/>
    <w:rsid w:val="003F40B6"/>
    <w:rsid w:val="003F6437"/>
    <w:rsid w:val="003F64D9"/>
    <w:rsid w:val="003F6CCF"/>
    <w:rsid w:val="003F6EF7"/>
    <w:rsid w:val="00400FEA"/>
    <w:rsid w:val="00401376"/>
    <w:rsid w:val="004038C2"/>
    <w:rsid w:val="00404833"/>
    <w:rsid w:val="00404973"/>
    <w:rsid w:val="00404D0A"/>
    <w:rsid w:val="00404E2C"/>
    <w:rsid w:val="00405190"/>
    <w:rsid w:val="004064C3"/>
    <w:rsid w:val="00406FBE"/>
    <w:rsid w:val="00410E47"/>
    <w:rsid w:val="00411212"/>
    <w:rsid w:val="00411308"/>
    <w:rsid w:val="00411372"/>
    <w:rsid w:val="004115D5"/>
    <w:rsid w:val="00411746"/>
    <w:rsid w:val="00411BD7"/>
    <w:rsid w:val="00413110"/>
    <w:rsid w:val="00413BE6"/>
    <w:rsid w:val="00413E20"/>
    <w:rsid w:val="00414E2F"/>
    <w:rsid w:val="00415399"/>
    <w:rsid w:val="004157DC"/>
    <w:rsid w:val="00416360"/>
    <w:rsid w:val="00417302"/>
    <w:rsid w:val="004208ED"/>
    <w:rsid w:val="00420DC3"/>
    <w:rsid w:val="00421E25"/>
    <w:rsid w:val="00423C67"/>
    <w:rsid w:val="00423E9C"/>
    <w:rsid w:val="00424316"/>
    <w:rsid w:val="00424444"/>
    <w:rsid w:val="00424CFB"/>
    <w:rsid w:val="00424F93"/>
    <w:rsid w:val="00425F88"/>
    <w:rsid w:val="00426C05"/>
    <w:rsid w:val="004302D1"/>
    <w:rsid w:val="00431E6F"/>
    <w:rsid w:val="00432A5E"/>
    <w:rsid w:val="0043373F"/>
    <w:rsid w:val="00433DFA"/>
    <w:rsid w:val="00434337"/>
    <w:rsid w:val="00434724"/>
    <w:rsid w:val="004358BF"/>
    <w:rsid w:val="00436015"/>
    <w:rsid w:val="0043662F"/>
    <w:rsid w:val="00436A82"/>
    <w:rsid w:val="004373A9"/>
    <w:rsid w:val="00437610"/>
    <w:rsid w:val="00441439"/>
    <w:rsid w:val="00441A03"/>
    <w:rsid w:val="00441BA9"/>
    <w:rsid w:val="00442CAC"/>
    <w:rsid w:val="004430F2"/>
    <w:rsid w:val="00445578"/>
    <w:rsid w:val="004455B0"/>
    <w:rsid w:val="00446A2E"/>
    <w:rsid w:val="00446E9E"/>
    <w:rsid w:val="00447E57"/>
    <w:rsid w:val="004514A4"/>
    <w:rsid w:val="00451ABF"/>
    <w:rsid w:val="00452465"/>
    <w:rsid w:val="004525E8"/>
    <w:rsid w:val="00453143"/>
    <w:rsid w:val="00453742"/>
    <w:rsid w:val="00453788"/>
    <w:rsid w:val="00454E47"/>
    <w:rsid w:val="00455E0B"/>
    <w:rsid w:val="00455F2E"/>
    <w:rsid w:val="0045636A"/>
    <w:rsid w:val="00456B7A"/>
    <w:rsid w:val="004571C3"/>
    <w:rsid w:val="004577DE"/>
    <w:rsid w:val="00457E44"/>
    <w:rsid w:val="00461066"/>
    <w:rsid w:val="004610AC"/>
    <w:rsid w:val="0046136C"/>
    <w:rsid w:val="00461721"/>
    <w:rsid w:val="00462E8A"/>
    <w:rsid w:val="004630B7"/>
    <w:rsid w:val="00464D24"/>
    <w:rsid w:val="00464FD1"/>
    <w:rsid w:val="004652F3"/>
    <w:rsid w:val="0046642F"/>
    <w:rsid w:val="00470347"/>
    <w:rsid w:val="00472EB2"/>
    <w:rsid w:val="00472F10"/>
    <w:rsid w:val="0047338E"/>
    <w:rsid w:val="0047347E"/>
    <w:rsid w:val="00473763"/>
    <w:rsid w:val="00473765"/>
    <w:rsid w:val="00474460"/>
    <w:rsid w:val="004754CC"/>
    <w:rsid w:val="0047607C"/>
    <w:rsid w:val="00476FB3"/>
    <w:rsid w:val="0048050E"/>
    <w:rsid w:val="00480AEF"/>
    <w:rsid w:val="00480C79"/>
    <w:rsid w:val="00481203"/>
    <w:rsid w:val="00481B4D"/>
    <w:rsid w:val="00481FBF"/>
    <w:rsid w:val="00482969"/>
    <w:rsid w:val="00483175"/>
    <w:rsid w:val="004841DF"/>
    <w:rsid w:val="00484A2E"/>
    <w:rsid w:val="00485274"/>
    <w:rsid w:val="00485DF1"/>
    <w:rsid w:val="004860EA"/>
    <w:rsid w:val="004864E6"/>
    <w:rsid w:val="00486B82"/>
    <w:rsid w:val="00487780"/>
    <w:rsid w:val="00487782"/>
    <w:rsid w:val="00490A51"/>
    <w:rsid w:val="00490B3D"/>
    <w:rsid w:val="00490D6F"/>
    <w:rsid w:val="00492DF6"/>
    <w:rsid w:val="00493694"/>
    <w:rsid w:val="00494464"/>
    <w:rsid w:val="0049573A"/>
    <w:rsid w:val="00496951"/>
    <w:rsid w:val="00497C27"/>
    <w:rsid w:val="004A0115"/>
    <w:rsid w:val="004A0470"/>
    <w:rsid w:val="004A08F4"/>
    <w:rsid w:val="004A0D5C"/>
    <w:rsid w:val="004A2368"/>
    <w:rsid w:val="004A2462"/>
    <w:rsid w:val="004A2B7D"/>
    <w:rsid w:val="004A32DA"/>
    <w:rsid w:val="004A3446"/>
    <w:rsid w:val="004A4D34"/>
    <w:rsid w:val="004A4E7A"/>
    <w:rsid w:val="004A512D"/>
    <w:rsid w:val="004A5605"/>
    <w:rsid w:val="004A5DC4"/>
    <w:rsid w:val="004B0F23"/>
    <w:rsid w:val="004B1B1A"/>
    <w:rsid w:val="004B3CC5"/>
    <w:rsid w:val="004B47DC"/>
    <w:rsid w:val="004B4A15"/>
    <w:rsid w:val="004B5789"/>
    <w:rsid w:val="004B5B8B"/>
    <w:rsid w:val="004B6B82"/>
    <w:rsid w:val="004B6F10"/>
    <w:rsid w:val="004C0050"/>
    <w:rsid w:val="004C0FF3"/>
    <w:rsid w:val="004C10F8"/>
    <w:rsid w:val="004C1231"/>
    <w:rsid w:val="004C147E"/>
    <w:rsid w:val="004C17DA"/>
    <w:rsid w:val="004C1A0F"/>
    <w:rsid w:val="004C23E6"/>
    <w:rsid w:val="004C267A"/>
    <w:rsid w:val="004C44EE"/>
    <w:rsid w:val="004C61AC"/>
    <w:rsid w:val="004C66AE"/>
    <w:rsid w:val="004C6F63"/>
    <w:rsid w:val="004C7B14"/>
    <w:rsid w:val="004D191A"/>
    <w:rsid w:val="004D19EE"/>
    <w:rsid w:val="004D268E"/>
    <w:rsid w:val="004D2F4F"/>
    <w:rsid w:val="004D3D3F"/>
    <w:rsid w:val="004D3DD7"/>
    <w:rsid w:val="004D3FB9"/>
    <w:rsid w:val="004D4757"/>
    <w:rsid w:val="004D4E06"/>
    <w:rsid w:val="004D4E58"/>
    <w:rsid w:val="004D6933"/>
    <w:rsid w:val="004D6E15"/>
    <w:rsid w:val="004D7656"/>
    <w:rsid w:val="004E0409"/>
    <w:rsid w:val="004E0534"/>
    <w:rsid w:val="004E1C9B"/>
    <w:rsid w:val="004E2788"/>
    <w:rsid w:val="004E3209"/>
    <w:rsid w:val="004E3805"/>
    <w:rsid w:val="004E433B"/>
    <w:rsid w:val="004E43AF"/>
    <w:rsid w:val="004E5E2C"/>
    <w:rsid w:val="004E6B74"/>
    <w:rsid w:val="004E6CF3"/>
    <w:rsid w:val="004E6E90"/>
    <w:rsid w:val="004E73AC"/>
    <w:rsid w:val="004E7446"/>
    <w:rsid w:val="004E78A8"/>
    <w:rsid w:val="004F09D8"/>
    <w:rsid w:val="004F2026"/>
    <w:rsid w:val="004F2275"/>
    <w:rsid w:val="004F2620"/>
    <w:rsid w:val="004F44A8"/>
    <w:rsid w:val="004F5DDA"/>
    <w:rsid w:val="004F5E5C"/>
    <w:rsid w:val="004F62CB"/>
    <w:rsid w:val="004F6B3F"/>
    <w:rsid w:val="004F6EF3"/>
    <w:rsid w:val="005007E4"/>
    <w:rsid w:val="0050086D"/>
    <w:rsid w:val="005008B5"/>
    <w:rsid w:val="00500E01"/>
    <w:rsid w:val="00501837"/>
    <w:rsid w:val="00502FDB"/>
    <w:rsid w:val="00503246"/>
    <w:rsid w:val="00505713"/>
    <w:rsid w:val="0050654A"/>
    <w:rsid w:val="005076CA"/>
    <w:rsid w:val="005077CD"/>
    <w:rsid w:val="005115E0"/>
    <w:rsid w:val="00513F6E"/>
    <w:rsid w:val="00514282"/>
    <w:rsid w:val="005144B4"/>
    <w:rsid w:val="00514EFE"/>
    <w:rsid w:val="0051546E"/>
    <w:rsid w:val="00515B22"/>
    <w:rsid w:val="00515E05"/>
    <w:rsid w:val="0051680A"/>
    <w:rsid w:val="0051714A"/>
    <w:rsid w:val="00517B22"/>
    <w:rsid w:val="00517CC4"/>
    <w:rsid w:val="00520125"/>
    <w:rsid w:val="00521339"/>
    <w:rsid w:val="0052156D"/>
    <w:rsid w:val="005219E3"/>
    <w:rsid w:val="00521E74"/>
    <w:rsid w:val="00521ECF"/>
    <w:rsid w:val="00521F14"/>
    <w:rsid w:val="00522382"/>
    <w:rsid w:val="005223EE"/>
    <w:rsid w:val="0052242B"/>
    <w:rsid w:val="005224C8"/>
    <w:rsid w:val="00522902"/>
    <w:rsid w:val="005241C7"/>
    <w:rsid w:val="00524A30"/>
    <w:rsid w:val="005267E7"/>
    <w:rsid w:val="00530DA7"/>
    <w:rsid w:val="00532353"/>
    <w:rsid w:val="00532A75"/>
    <w:rsid w:val="0053356C"/>
    <w:rsid w:val="00533669"/>
    <w:rsid w:val="00533995"/>
    <w:rsid w:val="00534D77"/>
    <w:rsid w:val="00534E01"/>
    <w:rsid w:val="005356F1"/>
    <w:rsid w:val="00537AF6"/>
    <w:rsid w:val="00537C15"/>
    <w:rsid w:val="00537CFC"/>
    <w:rsid w:val="0054008D"/>
    <w:rsid w:val="005401D3"/>
    <w:rsid w:val="00540E1F"/>
    <w:rsid w:val="0054182E"/>
    <w:rsid w:val="0054183A"/>
    <w:rsid w:val="00541E2A"/>
    <w:rsid w:val="00542695"/>
    <w:rsid w:val="00542B2C"/>
    <w:rsid w:val="00543B3E"/>
    <w:rsid w:val="00543EA1"/>
    <w:rsid w:val="00544B54"/>
    <w:rsid w:val="00544FCD"/>
    <w:rsid w:val="0054552A"/>
    <w:rsid w:val="00545C8D"/>
    <w:rsid w:val="00545CDB"/>
    <w:rsid w:val="0054649D"/>
    <w:rsid w:val="005473EC"/>
    <w:rsid w:val="00547483"/>
    <w:rsid w:val="00547A43"/>
    <w:rsid w:val="00547C0B"/>
    <w:rsid w:val="005505A6"/>
    <w:rsid w:val="0055062A"/>
    <w:rsid w:val="00550C44"/>
    <w:rsid w:val="00550DD5"/>
    <w:rsid w:val="00551115"/>
    <w:rsid w:val="00551696"/>
    <w:rsid w:val="00554B62"/>
    <w:rsid w:val="0055519B"/>
    <w:rsid w:val="00556190"/>
    <w:rsid w:val="00556DC9"/>
    <w:rsid w:val="00561944"/>
    <w:rsid w:val="00561985"/>
    <w:rsid w:val="00564029"/>
    <w:rsid w:val="005642FE"/>
    <w:rsid w:val="00564AED"/>
    <w:rsid w:val="00564F96"/>
    <w:rsid w:val="00565693"/>
    <w:rsid w:val="00565708"/>
    <w:rsid w:val="0056579B"/>
    <w:rsid w:val="00565879"/>
    <w:rsid w:val="00565C34"/>
    <w:rsid w:val="0056611F"/>
    <w:rsid w:val="005668F9"/>
    <w:rsid w:val="00566D8D"/>
    <w:rsid w:val="005674C2"/>
    <w:rsid w:val="00570133"/>
    <w:rsid w:val="0057065A"/>
    <w:rsid w:val="0057084A"/>
    <w:rsid w:val="00571FBA"/>
    <w:rsid w:val="005725B8"/>
    <w:rsid w:val="005726F6"/>
    <w:rsid w:val="005728CC"/>
    <w:rsid w:val="005729F8"/>
    <w:rsid w:val="00572A51"/>
    <w:rsid w:val="00573187"/>
    <w:rsid w:val="00573384"/>
    <w:rsid w:val="00573505"/>
    <w:rsid w:val="00573A4B"/>
    <w:rsid w:val="00573FAE"/>
    <w:rsid w:val="005740D9"/>
    <w:rsid w:val="0057511C"/>
    <w:rsid w:val="0057688D"/>
    <w:rsid w:val="00576AAF"/>
    <w:rsid w:val="00576E43"/>
    <w:rsid w:val="00580A5F"/>
    <w:rsid w:val="00580BF0"/>
    <w:rsid w:val="005827AC"/>
    <w:rsid w:val="0058342A"/>
    <w:rsid w:val="00583620"/>
    <w:rsid w:val="0058411A"/>
    <w:rsid w:val="00584122"/>
    <w:rsid w:val="00584583"/>
    <w:rsid w:val="005845FA"/>
    <w:rsid w:val="00585C7B"/>
    <w:rsid w:val="005862B6"/>
    <w:rsid w:val="005864E0"/>
    <w:rsid w:val="0058652A"/>
    <w:rsid w:val="005872BB"/>
    <w:rsid w:val="005878BC"/>
    <w:rsid w:val="0059012D"/>
    <w:rsid w:val="005909E7"/>
    <w:rsid w:val="00591A6F"/>
    <w:rsid w:val="005931BD"/>
    <w:rsid w:val="00593791"/>
    <w:rsid w:val="00593873"/>
    <w:rsid w:val="00594137"/>
    <w:rsid w:val="00594154"/>
    <w:rsid w:val="00594538"/>
    <w:rsid w:val="00594CDA"/>
    <w:rsid w:val="00594CF3"/>
    <w:rsid w:val="00595115"/>
    <w:rsid w:val="00595741"/>
    <w:rsid w:val="005975E7"/>
    <w:rsid w:val="00597798"/>
    <w:rsid w:val="00597A95"/>
    <w:rsid w:val="005A1624"/>
    <w:rsid w:val="005A1C13"/>
    <w:rsid w:val="005A26B9"/>
    <w:rsid w:val="005A2773"/>
    <w:rsid w:val="005A3716"/>
    <w:rsid w:val="005A46C2"/>
    <w:rsid w:val="005A475C"/>
    <w:rsid w:val="005A4CB0"/>
    <w:rsid w:val="005A5060"/>
    <w:rsid w:val="005A6D51"/>
    <w:rsid w:val="005A7217"/>
    <w:rsid w:val="005A7843"/>
    <w:rsid w:val="005B01CA"/>
    <w:rsid w:val="005B03E0"/>
    <w:rsid w:val="005B05E0"/>
    <w:rsid w:val="005B4E58"/>
    <w:rsid w:val="005B55B3"/>
    <w:rsid w:val="005B6B39"/>
    <w:rsid w:val="005B6CC7"/>
    <w:rsid w:val="005B7959"/>
    <w:rsid w:val="005B79F4"/>
    <w:rsid w:val="005C0FA9"/>
    <w:rsid w:val="005C22C7"/>
    <w:rsid w:val="005C26DC"/>
    <w:rsid w:val="005C2AE9"/>
    <w:rsid w:val="005C2EF5"/>
    <w:rsid w:val="005C4112"/>
    <w:rsid w:val="005C41A6"/>
    <w:rsid w:val="005C42EA"/>
    <w:rsid w:val="005C468A"/>
    <w:rsid w:val="005C4D9D"/>
    <w:rsid w:val="005C5177"/>
    <w:rsid w:val="005C6223"/>
    <w:rsid w:val="005C64BE"/>
    <w:rsid w:val="005C7DED"/>
    <w:rsid w:val="005D0E65"/>
    <w:rsid w:val="005D14D7"/>
    <w:rsid w:val="005D2356"/>
    <w:rsid w:val="005D2FC6"/>
    <w:rsid w:val="005D33F6"/>
    <w:rsid w:val="005D3531"/>
    <w:rsid w:val="005D3605"/>
    <w:rsid w:val="005D509E"/>
    <w:rsid w:val="005D60BC"/>
    <w:rsid w:val="005D6BDA"/>
    <w:rsid w:val="005D6DDA"/>
    <w:rsid w:val="005E0101"/>
    <w:rsid w:val="005E0180"/>
    <w:rsid w:val="005E03DD"/>
    <w:rsid w:val="005E1270"/>
    <w:rsid w:val="005E183B"/>
    <w:rsid w:val="005E2761"/>
    <w:rsid w:val="005E2939"/>
    <w:rsid w:val="005E2ED6"/>
    <w:rsid w:val="005E330A"/>
    <w:rsid w:val="005E34F3"/>
    <w:rsid w:val="005E5058"/>
    <w:rsid w:val="005E631B"/>
    <w:rsid w:val="005E6A21"/>
    <w:rsid w:val="005E742A"/>
    <w:rsid w:val="005E7770"/>
    <w:rsid w:val="005E788E"/>
    <w:rsid w:val="005E7960"/>
    <w:rsid w:val="005F156C"/>
    <w:rsid w:val="005F1581"/>
    <w:rsid w:val="005F15BA"/>
    <w:rsid w:val="005F16EC"/>
    <w:rsid w:val="005F1E24"/>
    <w:rsid w:val="005F3A06"/>
    <w:rsid w:val="005F3FDE"/>
    <w:rsid w:val="005F49C1"/>
    <w:rsid w:val="005F4C86"/>
    <w:rsid w:val="00600072"/>
    <w:rsid w:val="00600102"/>
    <w:rsid w:val="00600B4F"/>
    <w:rsid w:val="006018DE"/>
    <w:rsid w:val="00601A77"/>
    <w:rsid w:val="0060201C"/>
    <w:rsid w:val="00602351"/>
    <w:rsid w:val="006031CE"/>
    <w:rsid w:val="00604060"/>
    <w:rsid w:val="00605D94"/>
    <w:rsid w:val="00605FA4"/>
    <w:rsid w:val="00606F08"/>
    <w:rsid w:val="00606F80"/>
    <w:rsid w:val="00607C30"/>
    <w:rsid w:val="0061069A"/>
    <w:rsid w:val="00611080"/>
    <w:rsid w:val="006115E8"/>
    <w:rsid w:val="00611852"/>
    <w:rsid w:val="00613976"/>
    <w:rsid w:val="00613DFE"/>
    <w:rsid w:val="00614809"/>
    <w:rsid w:val="00615141"/>
    <w:rsid w:val="006153C0"/>
    <w:rsid w:val="006162EE"/>
    <w:rsid w:val="006163C2"/>
    <w:rsid w:val="006163EF"/>
    <w:rsid w:val="00616600"/>
    <w:rsid w:val="00616855"/>
    <w:rsid w:val="006172EC"/>
    <w:rsid w:val="006173AD"/>
    <w:rsid w:val="00617B06"/>
    <w:rsid w:val="0062010E"/>
    <w:rsid w:val="00620538"/>
    <w:rsid w:val="006206FE"/>
    <w:rsid w:val="00620F11"/>
    <w:rsid w:val="0062126B"/>
    <w:rsid w:val="00622188"/>
    <w:rsid w:val="00622CDB"/>
    <w:rsid w:val="00623070"/>
    <w:rsid w:val="0062309A"/>
    <w:rsid w:val="006245B8"/>
    <w:rsid w:val="0062464B"/>
    <w:rsid w:val="0062559F"/>
    <w:rsid w:val="00625FFB"/>
    <w:rsid w:val="006262DE"/>
    <w:rsid w:val="0062636D"/>
    <w:rsid w:val="00626A95"/>
    <w:rsid w:val="006271CF"/>
    <w:rsid w:val="00627C9B"/>
    <w:rsid w:val="00631F1B"/>
    <w:rsid w:val="006321F4"/>
    <w:rsid w:val="006325A6"/>
    <w:rsid w:val="00632CBA"/>
    <w:rsid w:val="00633238"/>
    <w:rsid w:val="006336CF"/>
    <w:rsid w:val="006337FF"/>
    <w:rsid w:val="00635981"/>
    <w:rsid w:val="00635D50"/>
    <w:rsid w:val="00636164"/>
    <w:rsid w:val="0063660B"/>
    <w:rsid w:val="006369F3"/>
    <w:rsid w:val="00637564"/>
    <w:rsid w:val="006422C7"/>
    <w:rsid w:val="0064251C"/>
    <w:rsid w:val="00642DF7"/>
    <w:rsid w:val="00643651"/>
    <w:rsid w:val="00643842"/>
    <w:rsid w:val="00643CD5"/>
    <w:rsid w:val="00645E17"/>
    <w:rsid w:val="006461F3"/>
    <w:rsid w:val="00646E48"/>
    <w:rsid w:val="0064706A"/>
    <w:rsid w:val="00650143"/>
    <w:rsid w:val="006511BF"/>
    <w:rsid w:val="006514C8"/>
    <w:rsid w:val="00651D7F"/>
    <w:rsid w:val="00652059"/>
    <w:rsid w:val="0065318D"/>
    <w:rsid w:val="00653958"/>
    <w:rsid w:val="006547BF"/>
    <w:rsid w:val="00654F9E"/>
    <w:rsid w:val="0065512B"/>
    <w:rsid w:val="006556E3"/>
    <w:rsid w:val="00656458"/>
    <w:rsid w:val="006569E3"/>
    <w:rsid w:val="00656DE2"/>
    <w:rsid w:val="00661842"/>
    <w:rsid w:val="00661AD9"/>
    <w:rsid w:val="00661C4E"/>
    <w:rsid w:val="00662309"/>
    <w:rsid w:val="0066265D"/>
    <w:rsid w:val="00662887"/>
    <w:rsid w:val="006629C5"/>
    <w:rsid w:val="00663BB3"/>
    <w:rsid w:val="00664029"/>
    <w:rsid w:val="00665178"/>
    <w:rsid w:val="006666EA"/>
    <w:rsid w:val="00667FE4"/>
    <w:rsid w:val="0067073F"/>
    <w:rsid w:val="00670CE3"/>
    <w:rsid w:val="00670E45"/>
    <w:rsid w:val="00671A99"/>
    <w:rsid w:val="006722D0"/>
    <w:rsid w:val="0067252B"/>
    <w:rsid w:val="006727EC"/>
    <w:rsid w:val="00672E91"/>
    <w:rsid w:val="006734AA"/>
    <w:rsid w:val="006734B7"/>
    <w:rsid w:val="00674CC6"/>
    <w:rsid w:val="00674F0A"/>
    <w:rsid w:val="006766CB"/>
    <w:rsid w:val="00676F98"/>
    <w:rsid w:val="00677027"/>
    <w:rsid w:val="0067747A"/>
    <w:rsid w:val="00677502"/>
    <w:rsid w:val="006800E5"/>
    <w:rsid w:val="006803CF"/>
    <w:rsid w:val="006809D1"/>
    <w:rsid w:val="00681618"/>
    <w:rsid w:val="00681A4B"/>
    <w:rsid w:val="00682410"/>
    <w:rsid w:val="0068312C"/>
    <w:rsid w:val="0068333E"/>
    <w:rsid w:val="00683C34"/>
    <w:rsid w:val="00683F6C"/>
    <w:rsid w:val="00686CA5"/>
    <w:rsid w:val="00687310"/>
    <w:rsid w:val="006914D9"/>
    <w:rsid w:val="006944E5"/>
    <w:rsid w:val="00694C00"/>
    <w:rsid w:val="00696AD2"/>
    <w:rsid w:val="00697698"/>
    <w:rsid w:val="0069791A"/>
    <w:rsid w:val="006A03BA"/>
    <w:rsid w:val="006A0811"/>
    <w:rsid w:val="006A0946"/>
    <w:rsid w:val="006A09EB"/>
    <w:rsid w:val="006A0EAD"/>
    <w:rsid w:val="006A13A0"/>
    <w:rsid w:val="006A2415"/>
    <w:rsid w:val="006A38CA"/>
    <w:rsid w:val="006A573C"/>
    <w:rsid w:val="006A5EA7"/>
    <w:rsid w:val="006A69A7"/>
    <w:rsid w:val="006A6D0F"/>
    <w:rsid w:val="006B06CD"/>
    <w:rsid w:val="006B0C64"/>
    <w:rsid w:val="006B1384"/>
    <w:rsid w:val="006B13D8"/>
    <w:rsid w:val="006B143E"/>
    <w:rsid w:val="006B1838"/>
    <w:rsid w:val="006B2156"/>
    <w:rsid w:val="006B2E10"/>
    <w:rsid w:val="006B3C70"/>
    <w:rsid w:val="006B3F16"/>
    <w:rsid w:val="006B3FD1"/>
    <w:rsid w:val="006B417C"/>
    <w:rsid w:val="006B4E72"/>
    <w:rsid w:val="006B5907"/>
    <w:rsid w:val="006B61E5"/>
    <w:rsid w:val="006B630B"/>
    <w:rsid w:val="006B7CE9"/>
    <w:rsid w:val="006C01F8"/>
    <w:rsid w:val="006C056B"/>
    <w:rsid w:val="006C09B6"/>
    <w:rsid w:val="006C16A7"/>
    <w:rsid w:val="006C1CF4"/>
    <w:rsid w:val="006C3559"/>
    <w:rsid w:val="006C509F"/>
    <w:rsid w:val="006C6EBC"/>
    <w:rsid w:val="006C7507"/>
    <w:rsid w:val="006C7CF6"/>
    <w:rsid w:val="006D0303"/>
    <w:rsid w:val="006D1B2A"/>
    <w:rsid w:val="006D21EA"/>
    <w:rsid w:val="006D33B8"/>
    <w:rsid w:val="006D3DC1"/>
    <w:rsid w:val="006D51B2"/>
    <w:rsid w:val="006D5740"/>
    <w:rsid w:val="006D5A67"/>
    <w:rsid w:val="006D5C79"/>
    <w:rsid w:val="006D5F44"/>
    <w:rsid w:val="006D6523"/>
    <w:rsid w:val="006D6579"/>
    <w:rsid w:val="006D740F"/>
    <w:rsid w:val="006E04CB"/>
    <w:rsid w:val="006E061E"/>
    <w:rsid w:val="006E0C18"/>
    <w:rsid w:val="006E10F1"/>
    <w:rsid w:val="006E38BD"/>
    <w:rsid w:val="006E3E57"/>
    <w:rsid w:val="006E4127"/>
    <w:rsid w:val="006E4141"/>
    <w:rsid w:val="006E4CA3"/>
    <w:rsid w:val="006E6504"/>
    <w:rsid w:val="006E6612"/>
    <w:rsid w:val="006E6AF0"/>
    <w:rsid w:val="006E7AAD"/>
    <w:rsid w:val="006F0140"/>
    <w:rsid w:val="006F1A98"/>
    <w:rsid w:val="006F1B64"/>
    <w:rsid w:val="006F29B3"/>
    <w:rsid w:val="006F3447"/>
    <w:rsid w:val="006F36D2"/>
    <w:rsid w:val="006F4498"/>
    <w:rsid w:val="006F4EFA"/>
    <w:rsid w:val="006F52B3"/>
    <w:rsid w:val="006F7546"/>
    <w:rsid w:val="006F75B7"/>
    <w:rsid w:val="00701530"/>
    <w:rsid w:val="00702CC8"/>
    <w:rsid w:val="007035E6"/>
    <w:rsid w:val="00703BCF"/>
    <w:rsid w:val="00703E51"/>
    <w:rsid w:val="007044A2"/>
    <w:rsid w:val="00704B2E"/>
    <w:rsid w:val="00704F2E"/>
    <w:rsid w:val="00705095"/>
    <w:rsid w:val="007050B2"/>
    <w:rsid w:val="0070549A"/>
    <w:rsid w:val="0070616B"/>
    <w:rsid w:val="00706189"/>
    <w:rsid w:val="00706764"/>
    <w:rsid w:val="0070748F"/>
    <w:rsid w:val="00707787"/>
    <w:rsid w:val="00707F88"/>
    <w:rsid w:val="00710115"/>
    <w:rsid w:val="00710168"/>
    <w:rsid w:val="007102BC"/>
    <w:rsid w:val="007105C8"/>
    <w:rsid w:val="0071170C"/>
    <w:rsid w:val="00711914"/>
    <w:rsid w:val="00711973"/>
    <w:rsid w:val="00712DFE"/>
    <w:rsid w:val="00713430"/>
    <w:rsid w:val="00714254"/>
    <w:rsid w:val="007148B7"/>
    <w:rsid w:val="00715C0D"/>
    <w:rsid w:val="00715C83"/>
    <w:rsid w:val="007178D3"/>
    <w:rsid w:val="00717E56"/>
    <w:rsid w:val="007200C2"/>
    <w:rsid w:val="0072033A"/>
    <w:rsid w:val="0072093A"/>
    <w:rsid w:val="00720D15"/>
    <w:rsid w:val="00721C0A"/>
    <w:rsid w:val="00722A45"/>
    <w:rsid w:val="00722AF4"/>
    <w:rsid w:val="0072311C"/>
    <w:rsid w:val="0072314E"/>
    <w:rsid w:val="007242DB"/>
    <w:rsid w:val="00724987"/>
    <w:rsid w:val="00725C22"/>
    <w:rsid w:val="00725E8A"/>
    <w:rsid w:val="00726A64"/>
    <w:rsid w:val="00726F1F"/>
    <w:rsid w:val="00727D08"/>
    <w:rsid w:val="0073086A"/>
    <w:rsid w:val="00731B0F"/>
    <w:rsid w:val="00731F98"/>
    <w:rsid w:val="0073267A"/>
    <w:rsid w:val="00732B8F"/>
    <w:rsid w:val="00733605"/>
    <w:rsid w:val="007338B9"/>
    <w:rsid w:val="007339C0"/>
    <w:rsid w:val="0073557E"/>
    <w:rsid w:val="0073564F"/>
    <w:rsid w:val="00736BD0"/>
    <w:rsid w:val="00737310"/>
    <w:rsid w:val="00737923"/>
    <w:rsid w:val="007404AF"/>
    <w:rsid w:val="00740878"/>
    <w:rsid w:val="0074100B"/>
    <w:rsid w:val="00741841"/>
    <w:rsid w:val="00742677"/>
    <w:rsid w:val="0074293C"/>
    <w:rsid w:val="0074297F"/>
    <w:rsid w:val="0074423B"/>
    <w:rsid w:val="0074440F"/>
    <w:rsid w:val="00745B37"/>
    <w:rsid w:val="007461CF"/>
    <w:rsid w:val="0074759D"/>
    <w:rsid w:val="00747786"/>
    <w:rsid w:val="00747805"/>
    <w:rsid w:val="00747A57"/>
    <w:rsid w:val="00747EB9"/>
    <w:rsid w:val="007504F2"/>
    <w:rsid w:val="0075062B"/>
    <w:rsid w:val="00750647"/>
    <w:rsid w:val="0075105F"/>
    <w:rsid w:val="00751A5F"/>
    <w:rsid w:val="007533A5"/>
    <w:rsid w:val="00753C02"/>
    <w:rsid w:val="00754C9D"/>
    <w:rsid w:val="007566A0"/>
    <w:rsid w:val="00756766"/>
    <w:rsid w:val="00756A22"/>
    <w:rsid w:val="00757521"/>
    <w:rsid w:val="00757C96"/>
    <w:rsid w:val="00757EC9"/>
    <w:rsid w:val="00760423"/>
    <w:rsid w:val="00761D20"/>
    <w:rsid w:val="00762437"/>
    <w:rsid w:val="007624D8"/>
    <w:rsid w:val="007629B1"/>
    <w:rsid w:val="00763BB7"/>
    <w:rsid w:val="00764191"/>
    <w:rsid w:val="0076455C"/>
    <w:rsid w:val="00765B1B"/>
    <w:rsid w:val="00765BD7"/>
    <w:rsid w:val="00765DEC"/>
    <w:rsid w:val="00765F94"/>
    <w:rsid w:val="00765FB1"/>
    <w:rsid w:val="00766204"/>
    <w:rsid w:val="00766A3B"/>
    <w:rsid w:val="00766BC0"/>
    <w:rsid w:val="00766D9E"/>
    <w:rsid w:val="0077020A"/>
    <w:rsid w:val="007709EE"/>
    <w:rsid w:val="00770CA8"/>
    <w:rsid w:val="00770D9B"/>
    <w:rsid w:val="007717F2"/>
    <w:rsid w:val="00771B48"/>
    <w:rsid w:val="00771DB9"/>
    <w:rsid w:val="00772295"/>
    <w:rsid w:val="00772956"/>
    <w:rsid w:val="00772F74"/>
    <w:rsid w:val="007730BA"/>
    <w:rsid w:val="00773D03"/>
    <w:rsid w:val="00774277"/>
    <w:rsid w:val="007744F6"/>
    <w:rsid w:val="007745F7"/>
    <w:rsid w:val="0077497F"/>
    <w:rsid w:val="00774C35"/>
    <w:rsid w:val="00774E8B"/>
    <w:rsid w:val="007763DC"/>
    <w:rsid w:val="0077707C"/>
    <w:rsid w:val="007773A5"/>
    <w:rsid w:val="007776C3"/>
    <w:rsid w:val="00781889"/>
    <w:rsid w:val="00781900"/>
    <w:rsid w:val="00781D84"/>
    <w:rsid w:val="00781E56"/>
    <w:rsid w:val="00781F0C"/>
    <w:rsid w:val="00783679"/>
    <w:rsid w:val="007847B5"/>
    <w:rsid w:val="007865F1"/>
    <w:rsid w:val="007867B9"/>
    <w:rsid w:val="00786803"/>
    <w:rsid w:val="00786A8D"/>
    <w:rsid w:val="0078714C"/>
    <w:rsid w:val="00787558"/>
    <w:rsid w:val="007906CF"/>
    <w:rsid w:val="00790C04"/>
    <w:rsid w:val="0079184D"/>
    <w:rsid w:val="00791BB5"/>
    <w:rsid w:val="00792130"/>
    <w:rsid w:val="007926C4"/>
    <w:rsid w:val="0079331F"/>
    <w:rsid w:val="007933F4"/>
    <w:rsid w:val="00794093"/>
    <w:rsid w:val="00794768"/>
    <w:rsid w:val="00794AB4"/>
    <w:rsid w:val="00794F1F"/>
    <w:rsid w:val="00795AE4"/>
    <w:rsid w:val="007960AA"/>
    <w:rsid w:val="00796F78"/>
    <w:rsid w:val="00797DAB"/>
    <w:rsid w:val="007A0DCE"/>
    <w:rsid w:val="007A1B0F"/>
    <w:rsid w:val="007A2063"/>
    <w:rsid w:val="007A2E2B"/>
    <w:rsid w:val="007A2E79"/>
    <w:rsid w:val="007A3A80"/>
    <w:rsid w:val="007A3DBB"/>
    <w:rsid w:val="007A41E7"/>
    <w:rsid w:val="007A4489"/>
    <w:rsid w:val="007A44E8"/>
    <w:rsid w:val="007A557D"/>
    <w:rsid w:val="007A6533"/>
    <w:rsid w:val="007A7529"/>
    <w:rsid w:val="007A7A48"/>
    <w:rsid w:val="007A7C5D"/>
    <w:rsid w:val="007B03A4"/>
    <w:rsid w:val="007B06DC"/>
    <w:rsid w:val="007B074E"/>
    <w:rsid w:val="007B0E8C"/>
    <w:rsid w:val="007B1CA5"/>
    <w:rsid w:val="007B2879"/>
    <w:rsid w:val="007B2DA2"/>
    <w:rsid w:val="007B4AD6"/>
    <w:rsid w:val="007B51DB"/>
    <w:rsid w:val="007B7ED7"/>
    <w:rsid w:val="007C02BA"/>
    <w:rsid w:val="007C0D8B"/>
    <w:rsid w:val="007C1A6D"/>
    <w:rsid w:val="007C207C"/>
    <w:rsid w:val="007C228D"/>
    <w:rsid w:val="007C255A"/>
    <w:rsid w:val="007C29A6"/>
    <w:rsid w:val="007C2B51"/>
    <w:rsid w:val="007C399B"/>
    <w:rsid w:val="007C3B23"/>
    <w:rsid w:val="007C3E90"/>
    <w:rsid w:val="007C57ED"/>
    <w:rsid w:val="007C5831"/>
    <w:rsid w:val="007C599D"/>
    <w:rsid w:val="007C7A6F"/>
    <w:rsid w:val="007C7B9B"/>
    <w:rsid w:val="007C7E2B"/>
    <w:rsid w:val="007D0218"/>
    <w:rsid w:val="007D07E8"/>
    <w:rsid w:val="007D0EE9"/>
    <w:rsid w:val="007D101C"/>
    <w:rsid w:val="007D1098"/>
    <w:rsid w:val="007D1FD4"/>
    <w:rsid w:val="007D22C8"/>
    <w:rsid w:val="007D25A8"/>
    <w:rsid w:val="007D30E0"/>
    <w:rsid w:val="007D318D"/>
    <w:rsid w:val="007D3BF1"/>
    <w:rsid w:val="007D3FDE"/>
    <w:rsid w:val="007D4069"/>
    <w:rsid w:val="007D4170"/>
    <w:rsid w:val="007D428F"/>
    <w:rsid w:val="007D4CBF"/>
    <w:rsid w:val="007D52D8"/>
    <w:rsid w:val="007D5879"/>
    <w:rsid w:val="007D5987"/>
    <w:rsid w:val="007D5AA6"/>
    <w:rsid w:val="007D6760"/>
    <w:rsid w:val="007D73F1"/>
    <w:rsid w:val="007D754E"/>
    <w:rsid w:val="007D7A9A"/>
    <w:rsid w:val="007D7BCD"/>
    <w:rsid w:val="007D7F30"/>
    <w:rsid w:val="007E0777"/>
    <w:rsid w:val="007E0D48"/>
    <w:rsid w:val="007E1420"/>
    <w:rsid w:val="007E1D9D"/>
    <w:rsid w:val="007E2BD9"/>
    <w:rsid w:val="007E3C39"/>
    <w:rsid w:val="007E42B3"/>
    <w:rsid w:val="007E4869"/>
    <w:rsid w:val="007E582B"/>
    <w:rsid w:val="007E589D"/>
    <w:rsid w:val="007E6269"/>
    <w:rsid w:val="007E6AD4"/>
    <w:rsid w:val="007E7161"/>
    <w:rsid w:val="007E7B94"/>
    <w:rsid w:val="007F0604"/>
    <w:rsid w:val="007F096E"/>
    <w:rsid w:val="007F0A28"/>
    <w:rsid w:val="007F1615"/>
    <w:rsid w:val="007F1E75"/>
    <w:rsid w:val="007F1FBA"/>
    <w:rsid w:val="007F287F"/>
    <w:rsid w:val="007F29A9"/>
    <w:rsid w:val="007F2BEB"/>
    <w:rsid w:val="007F36A9"/>
    <w:rsid w:val="007F36B1"/>
    <w:rsid w:val="007F43BC"/>
    <w:rsid w:val="007F4EE5"/>
    <w:rsid w:val="007F7713"/>
    <w:rsid w:val="008001B8"/>
    <w:rsid w:val="00800D61"/>
    <w:rsid w:val="00801148"/>
    <w:rsid w:val="008011DC"/>
    <w:rsid w:val="0080144A"/>
    <w:rsid w:val="00801534"/>
    <w:rsid w:val="0080161F"/>
    <w:rsid w:val="008020CC"/>
    <w:rsid w:val="0080211A"/>
    <w:rsid w:val="00802374"/>
    <w:rsid w:val="00803450"/>
    <w:rsid w:val="00803AC6"/>
    <w:rsid w:val="00804854"/>
    <w:rsid w:val="00804A2E"/>
    <w:rsid w:val="00805149"/>
    <w:rsid w:val="00805524"/>
    <w:rsid w:val="00805CC5"/>
    <w:rsid w:val="00805E01"/>
    <w:rsid w:val="00805EF5"/>
    <w:rsid w:val="008060A5"/>
    <w:rsid w:val="00806949"/>
    <w:rsid w:val="00806D94"/>
    <w:rsid w:val="008071C0"/>
    <w:rsid w:val="00807A27"/>
    <w:rsid w:val="00807BE7"/>
    <w:rsid w:val="00807FEB"/>
    <w:rsid w:val="008100B2"/>
    <w:rsid w:val="00810225"/>
    <w:rsid w:val="008120BA"/>
    <w:rsid w:val="00812608"/>
    <w:rsid w:val="008130AA"/>
    <w:rsid w:val="00814706"/>
    <w:rsid w:val="00815307"/>
    <w:rsid w:val="00815F34"/>
    <w:rsid w:val="00815FA2"/>
    <w:rsid w:val="008163E2"/>
    <w:rsid w:val="00816494"/>
    <w:rsid w:val="00816793"/>
    <w:rsid w:val="00816A69"/>
    <w:rsid w:val="008217FD"/>
    <w:rsid w:val="00823111"/>
    <w:rsid w:val="00823558"/>
    <w:rsid w:val="008247B7"/>
    <w:rsid w:val="00824B6C"/>
    <w:rsid w:val="00825D9D"/>
    <w:rsid w:val="00825F88"/>
    <w:rsid w:val="00826FE1"/>
    <w:rsid w:val="008300B2"/>
    <w:rsid w:val="008306A5"/>
    <w:rsid w:val="0083124C"/>
    <w:rsid w:val="00831CD3"/>
    <w:rsid w:val="008322FD"/>
    <w:rsid w:val="00832486"/>
    <w:rsid w:val="00832537"/>
    <w:rsid w:val="008325EE"/>
    <w:rsid w:val="008337F4"/>
    <w:rsid w:val="0083395D"/>
    <w:rsid w:val="0083475B"/>
    <w:rsid w:val="00834E12"/>
    <w:rsid w:val="008356C2"/>
    <w:rsid w:val="0083663B"/>
    <w:rsid w:val="00836AA4"/>
    <w:rsid w:val="00837406"/>
    <w:rsid w:val="0083792A"/>
    <w:rsid w:val="00837C74"/>
    <w:rsid w:val="00840CB3"/>
    <w:rsid w:val="00840DFF"/>
    <w:rsid w:val="008416E4"/>
    <w:rsid w:val="008416E5"/>
    <w:rsid w:val="00841E68"/>
    <w:rsid w:val="00842B2C"/>
    <w:rsid w:val="00843232"/>
    <w:rsid w:val="00843DE6"/>
    <w:rsid w:val="008440BE"/>
    <w:rsid w:val="008441D2"/>
    <w:rsid w:val="008463AB"/>
    <w:rsid w:val="00847152"/>
    <w:rsid w:val="00847568"/>
    <w:rsid w:val="008479F4"/>
    <w:rsid w:val="00847C24"/>
    <w:rsid w:val="0085005D"/>
    <w:rsid w:val="008507B4"/>
    <w:rsid w:val="0085127C"/>
    <w:rsid w:val="008515E9"/>
    <w:rsid w:val="00851CEE"/>
    <w:rsid w:val="00852B9E"/>
    <w:rsid w:val="008531D6"/>
    <w:rsid w:val="008538C2"/>
    <w:rsid w:val="0085467F"/>
    <w:rsid w:val="008550BF"/>
    <w:rsid w:val="0085549E"/>
    <w:rsid w:val="00855696"/>
    <w:rsid w:val="0085569C"/>
    <w:rsid w:val="00855E59"/>
    <w:rsid w:val="00861A08"/>
    <w:rsid w:val="00863DD5"/>
    <w:rsid w:val="00866DA7"/>
    <w:rsid w:val="008672DA"/>
    <w:rsid w:val="008700D0"/>
    <w:rsid w:val="00870A9C"/>
    <w:rsid w:val="008716F9"/>
    <w:rsid w:val="00871F65"/>
    <w:rsid w:val="0087231C"/>
    <w:rsid w:val="0087234D"/>
    <w:rsid w:val="008726BD"/>
    <w:rsid w:val="0087296D"/>
    <w:rsid w:val="008729BF"/>
    <w:rsid w:val="008729D0"/>
    <w:rsid w:val="0087386C"/>
    <w:rsid w:val="00873F89"/>
    <w:rsid w:val="0087565E"/>
    <w:rsid w:val="00876FA0"/>
    <w:rsid w:val="0087731B"/>
    <w:rsid w:val="00877D16"/>
    <w:rsid w:val="008813D1"/>
    <w:rsid w:val="00881B0D"/>
    <w:rsid w:val="00882EC9"/>
    <w:rsid w:val="00885955"/>
    <w:rsid w:val="0088749E"/>
    <w:rsid w:val="0088781A"/>
    <w:rsid w:val="00887F70"/>
    <w:rsid w:val="00890EA5"/>
    <w:rsid w:val="00891B7A"/>
    <w:rsid w:val="00891D91"/>
    <w:rsid w:val="00892964"/>
    <w:rsid w:val="00893AEC"/>
    <w:rsid w:val="00895278"/>
    <w:rsid w:val="0089603C"/>
    <w:rsid w:val="008963BE"/>
    <w:rsid w:val="00896AE0"/>
    <w:rsid w:val="0089731B"/>
    <w:rsid w:val="00897780"/>
    <w:rsid w:val="008A0005"/>
    <w:rsid w:val="008A1C92"/>
    <w:rsid w:val="008A2213"/>
    <w:rsid w:val="008A282A"/>
    <w:rsid w:val="008A29EA"/>
    <w:rsid w:val="008A4244"/>
    <w:rsid w:val="008A460F"/>
    <w:rsid w:val="008A481B"/>
    <w:rsid w:val="008A4A6C"/>
    <w:rsid w:val="008A4DDB"/>
    <w:rsid w:val="008A5569"/>
    <w:rsid w:val="008A5F66"/>
    <w:rsid w:val="008A62EB"/>
    <w:rsid w:val="008A67BB"/>
    <w:rsid w:val="008A6C37"/>
    <w:rsid w:val="008A7217"/>
    <w:rsid w:val="008A7639"/>
    <w:rsid w:val="008A7F93"/>
    <w:rsid w:val="008B02D5"/>
    <w:rsid w:val="008B1128"/>
    <w:rsid w:val="008B1AB9"/>
    <w:rsid w:val="008B2A6C"/>
    <w:rsid w:val="008B2D2A"/>
    <w:rsid w:val="008B332A"/>
    <w:rsid w:val="008B3871"/>
    <w:rsid w:val="008B468D"/>
    <w:rsid w:val="008B4B27"/>
    <w:rsid w:val="008B71EF"/>
    <w:rsid w:val="008B7F45"/>
    <w:rsid w:val="008C06A1"/>
    <w:rsid w:val="008C2EFF"/>
    <w:rsid w:val="008C46BE"/>
    <w:rsid w:val="008C489E"/>
    <w:rsid w:val="008C5897"/>
    <w:rsid w:val="008C6535"/>
    <w:rsid w:val="008C773A"/>
    <w:rsid w:val="008C7A5F"/>
    <w:rsid w:val="008C7BD4"/>
    <w:rsid w:val="008C7EDC"/>
    <w:rsid w:val="008C7F8F"/>
    <w:rsid w:val="008D0050"/>
    <w:rsid w:val="008D0685"/>
    <w:rsid w:val="008D06B9"/>
    <w:rsid w:val="008D1C7C"/>
    <w:rsid w:val="008D1D7E"/>
    <w:rsid w:val="008D200D"/>
    <w:rsid w:val="008D2B07"/>
    <w:rsid w:val="008D3B66"/>
    <w:rsid w:val="008D54C8"/>
    <w:rsid w:val="008D57E3"/>
    <w:rsid w:val="008D5C57"/>
    <w:rsid w:val="008D5CA6"/>
    <w:rsid w:val="008D6897"/>
    <w:rsid w:val="008D75F2"/>
    <w:rsid w:val="008D76EC"/>
    <w:rsid w:val="008E0664"/>
    <w:rsid w:val="008E0A5B"/>
    <w:rsid w:val="008E13D3"/>
    <w:rsid w:val="008E14EF"/>
    <w:rsid w:val="008E1538"/>
    <w:rsid w:val="008E23F6"/>
    <w:rsid w:val="008E352B"/>
    <w:rsid w:val="008E358F"/>
    <w:rsid w:val="008E3B34"/>
    <w:rsid w:val="008E3BC7"/>
    <w:rsid w:val="008E3EFC"/>
    <w:rsid w:val="008E59ED"/>
    <w:rsid w:val="008E5E76"/>
    <w:rsid w:val="008E626C"/>
    <w:rsid w:val="008E7B8E"/>
    <w:rsid w:val="008F063F"/>
    <w:rsid w:val="008F0B4B"/>
    <w:rsid w:val="008F1AB8"/>
    <w:rsid w:val="008F2458"/>
    <w:rsid w:val="008F2BE3"/>
    <w:rsid w:val="008F5298"/>
    <w:rsid w:val="008F53EE"/>
    <w:rsid w:val="008F6AD1"/>
    <w:rsid w:val="008F71D4"/>
    <w:rsid w:val="008F72EC"/>
    <w:rsid w:val="008F77A1"/>
    <w:rsid w:val="008F7892"/>
    <w:rsid w:val="009007EE"/>
    <w:rsid w:val="00900A99"/>
    <w:rsid w:val="00900C1B"/>
    <w:rsid w:val="00901068"/>
    <w:rsid w:val="0090174E"/>
    <w:rsid w:val="009020A9"/>
    <w:rsid w:val="00902B07"/>
    <w:rsid w:val="00903483"/>
    <w:rsid w:val="00903828"/>
    <w:rsid w:val="00903883"/>
    <w:rsid w:val="00903D8F"/>
    <w:rsid w:val="009065EB"/>
    <w:rsid w:val="009065F1"/>
    <w:rsid w:val="00906A1D"/>
    <w:rsid w:val="00907B97"/>
    <w:rsid w:val="00907F06"/>
    <w:rsid w:val="0091091A"/>
    <w:rsid w:val="00911704"/>
    <w:rsid w:val="00911CF7"/>
    <w:rsid w:val="00911E24"/>
    <w:rsid w:val="00912942"/>
    <w:rsid w:val="0091361D"/>
    <w:rsid w:val="009139A7"/>
    <w:rsid w:val="0091591E"/>
    <w:rsid w:val="00915DD3"/>
    <w:rsid w:val="00917780"/>
    <w:rsid w:val="00920D92"/>
    <w:rsid w:val="00921190"/>
    <w:rsid w:val="00921311"/>
    <w:rsid w:val="00921CDE"/>
    <w:rsid w:val="0092233E"/>
    <w:rsid w:val="00922AD2"/>
    <w:rsid w:val="00923684"/>
    <w:rsid w:val="0092385B"/>
    <w:rsid w:val="00923976"/>
    <w:rsid w:val="009239B1"/>
    <w:rsid w:val="0092422A"/>
    <w:rsid w:val="009244A5"/>
    <w:rsid w:val="009251EA"/>
    <w:rsid w:val="00925FD6"/>
    <w:rsid w:val="0092724D"/>
    <w:rsid w:val="00930B30"/>
    <w:rsid w:val="0093138A"/>
    <w:rsid w:val="00932241"/>
    <w:rsid w:val="0093226D"/>
    <w:rsid w:val="00933277"/>
    <w:rsid w:val="0093394A"/>
    <w:rsid w:val="00933B50"/>
    <w:rsid w:val="009342AD"/>
    <w:rsid w:val="0093458E"/>
    <w:rsid w:val="00934E96"/>
    <w:rsid w:val="0093579C"/>
    <w:rsid w:val="00935D72"/>
    <w:rsid w:val="00935ED0"/>
    <w:rsid w:val="00936065"/>
    <w:rsid w:val="009370F4"/>
    <w:rsid w:val="0093743B"/>
    <w:rsid w:val="00941780"/>
    <w:rsid w:val="009426BB"/>
    <w:rsid w:val="00942C7D"/>
    <w:rsid w:val="00944A49"/>
    <w:rsid w:val="00944D0E"/>
    <w:rsid w:val="00945821"/>
    <w:rsid w:val="00945B60"/>
    <w:rsid w:val="00946160"/>
    <w:rsid w:val="009463C0"/>
    <w:rsid w:val="00946B42"/>
    <w:rsid w:val="00947550"/>
    <w:rsid w:val="009501D7"/>
    <w:rsid w:val="0095029E"/>
    <w:rsid w:val="00950AB3"/>
    <w:rsid w:val="00952C21"/>
    <w:rsid w:val="00952FB3"/>
    <w:rsid w:val="009534A6"/>
    <w:rsid w:val="00954489"/>
    <w:rsid w:val="009551E8"/>
    <w:rsid w:val="00960E65"/>
    <w:rsid w:val="009611AD"/>
    <w:rsid w:val="00961C92"/>
    <w:rsid w:val="00961E0D"/>
    <w:rsid w:val="0096233D"/>
    <w:rsid w:val="0096235C"/>
    <w:rsid w:val="009624B7"/>
    <w:rsid w:val="0096272E"/>
    <w:rsid w:val="00962CCF"/>
    <w:rsid w:val="00962DCD"/>
    <w:rsid w:val="009633B0"/>
    <w:rsid w:val="009636AF"/>
    <w:rsid w:val="009638F9"/>
    <w:rsid w:val="00963FAE"/>
    <w:rsid w:val="009643D8"/>
    <w:rsid w:val="009647B1"/>
    <w:rsid w:val="00964C9E"/>
    <w:rsid w:val="00965046"/>
    <w:rsid w:val="009651C5"/>
    <w:rsid w:val="009652CD"/>
    <w:rsid w:val="0096580E"/>
    <w:rsid w:val="00966B8C"/>
    <w:rsid w:val="0096761A"/>
    <w:rsid w:val="009706D8"/>
    <w:rsid w:val="00970B75"/>
    <w:rsid w:val="00971CB8"/>
    <w:rsid w:val="009727A8"/>
    <w:rsid w:val="00972EDF"/>
    <w:rsid w:val="0097301A"/>
    <w:rsid w:val="0097466D"/>
    <w:rsid w:val="009759BC"/>
    <w:rsid w:val="00975CDB"/>
    <w:rsid w:val="00976EF4"/>
    <w:rsid w:val="00976F6A"/>
    <w:rsid w:val="009771DB"/>
    <w:rsid w:val="00980481"/>
    <w:rsid w:val="00980EB4"/>
    <w:rsid w:val="009814AC"/>
    <w:rsid w:val="00982FAC"/>
    <w:rsid w:val="009832F8"/>
    <w:rsid w:val="009833EA"/>
    <w:rsid w:val="009841FE"/>
    <w:rsid w:val="00984853"/>
    <w:rsid w:val="00985B05"/>
    <w:rsid w:val="00985F37"/>
    <w:rsid w:val="009869F8"/>
    <w:rsid w:val="00986D82"/>
    <w:rsid w:val="00987A50"/>
    <w:rsid w:val="00987BB9"/>
    <w:rsid w:val="0099061A"/>
    <w:rsid w:val="00990F2C"/>
    <w:rsid w:val="00993730"/>
    <w:rsid w:val="00993B2C"/>
    <w:rsid w:val="00994388"/>
    <w:rsid w:val="00994831"/>
    <w:rsid w:val="00994DDE"/>
    <w:rsid w:val="00995E44"/>
    <w:rsid w:val="00996114"/>
    <w:rsid w:val="009979CE"/>
    <w:rsid w:val="00997A84"/>
    <w:rsid w:val="009A0A1F"/>
    <w:rsid w:val="009A0AAB"/>
    <w:rsid w:val="009A2F47"/>
    <w:rsid w:val="009A44B6"/>
    <w:rsid w:val="009A44F0"/>
    <w:rsid w:val="009A4CFD"/>
    <w:rsid w:val="009A53EB"/>
    <w:rsid w:val="009A5801"/>
    <w:rsid w:val="009A5B71"/>
    <w:rsid w:val="009A6E4F"/>
    <w:rsid w:val="009A6EAB"/>
    <w:rsid w:val="009B024F"/>
    <w:rsid w:val="009B04CA"/>
    <w:rsid w:val="009B0867"/>
    <w:rsid w:val="009B133B"/>
    <w:rsid w:val="009B26C0"/>
    <w:rsid w:val="009B3505"/>
    <w:rsid w:val="009B3B98"/>
    <w:rsid w:val="009B416C"/>
    <w:rsid w:val="009B460A"/>
    <w:rsid w:val="009B470E"/>
    <w:rsid w:val="009B5800"/>
    <w:rsid w:val="009B5AF2"/>
    <w:rsid w:val="009B67E8"/>
    <w:rsid w:val="009B6EBE"/>
    <w:rsid w:val="009B7A67"/>
    <w:rsid w:val="009B7B80"/>
    <w:rsid w:val="009B7E85"/>
    <w:rsid w:val="009C003B"/>
    <w:rsid w:val="009C04BE"/>
    <w:rsid w:val="009C37A0"/>
    <w:rsid w:val="009C3B1D"/>
    <w:rsid w:val="009C44B7"/>
    <w:rsid w:val="009C4DA4"/>
    <w:rsid w:val="009C52A3"/>
    <w:rsid w:val="009C688B"/>
    <w:rsid w:val="009C6F56"/>
    <w:rsid w:val="009C6FB0"/>
    <w:rsid w:val="009C7994"/>
    <w:rsid w:val="009C7D22"/>
    <w:rsid w:val="009C7D67"/>
    <w:rsid w:val="009D0232"/>
    <w:rsid w:val="009D18A5"/>
    <w:rsid w:val="009D21F3"/>
    <w:rsid w:val="009D2B27"/>
    <w:rsid w:val="009D2C22"/>
    <w:rsid w:val="009D3222"/>
    <w:rsid w:val="009D34BC"/>
    <w:rsid w:val="009D5C14"/>
    <w:rsid w:val="009D5EB4"/>
    <w:rsid w:val="009D62D3"/>
    <w:rsid w:val="009D65C0"/>
    <w:rsid w:val="009D6BCC"/>
    <w:rsid w:val="009D7DF6"/>
    <w:rsid w:val="009D7EA2"/>
    <w:rsid w:val="009E064F"/>
    <w:rsid w:val="009E0D6F"/>
    <w:rsid w:val="009E0E85"/>
    <w:rsid w:val="009E13DA"/>
    <w:rsid w:val="009E154E"/>
    <w:rsid w:val="009E24F7"/>
    <w:rsid w:val="009E3908"/>
    <w:rsid w:val="009E45CC"/>
    <w:rsid w:val="009E4845"/>
    <w:rsid w:val="009E48EB"/>
    <w:rsid w:val="009E5602"/>
    <w:rsid w:val="009E675B"/>
    <w:rsid w:val="009E6DE2"/>
    <w:rsid w:val="009E7214"/>
    <w:rsid w:val="009E7900"/>
    <w:rsid w:val="009E794C"/>
    <w:rsid w:val="009E7B99"/>
    <w:rsid w:val="009F18F0"/>
    <w:rsid w:val="009F21A3"/>
    <w:rsid w:val="009F2D6D"/>
    <w:rsid w:val="009F2ECE"/>
    <w:rsid w:val="009F33AF"/>
    <w:rsid w:val="009F37D4"/>
    <w:rsid w:val="009F6713"/>
    <w:rsid w:val="009F6DF7"/>
    <w:rsid w:val="009F79D3"/>
    <w:rsid w:val="00A01B15"/>
    <w:rsid w:val="00A01FB1"/>
    <w:rsid w:val="00A02927"/>
    <w:rsid w:val="00A045B5"/>
    <w:rsid w:val="00A04898"/>
    <w:rsid w:val="00A050A4"/>
    <w:rsid w:val="00A05842"/>
    <w:rsid w:val="00A059D0"/>
    <w:rsid w:val="00A067CF"/>
    <w:rsid w:val="00A06C18"/>
    <w:rsid w:val="00A074F1"/>
    <w:rsid w:val="00A07F53"/>
    <w:rsid w:val="00A07F9F"/>
    <w:rsid w:val="00A10AF9"/>
    <w:rsid w:val="00A11829"/>
    <w:rsid w:val="00A11CFB"/>
    <w:rsid w:val="00A127A6"/>
    <w:rsid w:val="00A131C9"/>
    <w:rsid w:val="00A1339A"/>
    <w:rsid w:val="00A13A53"/>
    <w:rsid w:val="00A14DEA"/>
    <w:rsid w:val="00A15F3D"/>
    <w:rsid w:val="00A17274"/>
    <w:rsid w:val="00A17C5D"/>
    <w:rsid w:val="00A20644"/>
    <w:rsid w:val="00A20911"/>
    <w:rsid w:val="00A21502"/>
    <w:rsid w:val="00A2186A"/>
    <w:rsid w:val="00A22535"/>
    <w:rsid w:val="00A233B2"/>
    <w:rsid w:val="00A23BD6"/>
    <w:rsid w:val="00A2422E"/>
    <w:rsid w:val="00A2496F"/>
    <w:rsid w:val="00A2699C"/>
    <w:rsid w:val="00A26FCF"/>
    <w:rsid w:val="00A303AD"/>
    <w:rsid w:val="00A3063F"/>
    <w:rsid w:val="00A306E9"/>
    <w:rsid w:val="00A30724"/>
    <w:rsid w:val="00A30E84"/>
    <w:rsid w:val="00A30F7F"/>
    <w:rsid w:val="00A3129F"/>
    <w:rsid w:val="00A316E8"/>
    <w:rsid w:val="00A31F31"/>
    <w:rsid w:val="00A32C74"/>
    <w:rsid w:val="00A337D4"/>
    <w:rsid w:val="00A3767B"/>
    <w:rsid w:val="00A40121"/>
    <w:rsid w:val="00A40769"/>
    <w:rsid w:val="00A41280"/>
    <w:rsid w:val="00A417D5"/>
    <w:rsid w:val="00A42402"/>
    <w:rsid w:val="00A42566"/>
    <w:rsid w:val="00A4277A"/>
    <w:rsid w:val="00A43292"/>
    <w:rsid w:val="00A4333E"/>
    <w:rsid w:val="00A433C1"/>
    <w:rsid w:val="00A44857"/>
    <w:rsid w:val="00A4710A"/>
    <w:rsid w:val="00A47C11"/>
    <w:rsid w:val="00A5079D"/>
    <w:rsid w:val="00A5175C"/>
    <w:rsid w:val="00A5176B"/>
    <w:rsid w:val="00A523FB"/>
    <w:rsid w:val="00A563B1"/>
    <w:rsid w:val="00A57A53"/>
    <w:rsid w:val="00A57C30"/>
    <w:rsid w:val="00A57D18"/>
    <w:rsid w:val="00A60D6D"/>
    <w:rsid w:val="00A61C5B"/>
    <w:rsid w:val="00A620D9"/>
    <w:rsid w:val="00A6259E"/>
    <w:rsid w:val="00A62BE0"/>
    <w:rsid w:val="00A63669"/>
    <w:rsid w:val="00A6372C"/>
    <w:rsid w:val="00A65059"/>
    <w:rsid w:val="00A656BA"/>
    <w:rsid w:val="00A65CC2"/>
    <w:rsid w:val="00A65D12"/>
    <w:rsid w:val="00A66084"/>
    <w:rsid w:val="00A6610A"/>
    <w:rsid w:val="00A6690D"/>
    <w:rsid w:val="00A673F5"/>
    <w:rsid w:val="00A70698"/>
    <w:rsid w:val="00A71CF9"/>
    <w:rsid w:val="00A71F93"/>
    <w:rsid w:val="00A72CD8"/>
    <w:rsid w:val="00A733F0"/>
    <w:rsid w:val="00A74FB6"/>
    <w:rsid w:val="00A75E4B"/>
    <w:rsid w:val="00A767B9"/>
    <w:rsid w:val="00A7725B"/>
    <w:rsid w:val="00A77647"/>
    <w:rsid w:val="00A80722"/>
    <w:rsid w:val="00A80DEC"/>
    <w:rsid w:val="00A81A51"/>
    <w:rsid w:val="00A82016"/>
    <w:rsid w:val="00A825BA"/>
    <w:rsid w:val="00A82878"/>
    <w:rsid w:val="00A82AFC"/>
    <w:rsid w:val="00A86CB4"/>
    <w:rsid w:val="00A87426"/>
    <w:rsid w:val="00A875A3"/>
    <w:rsid w:val="00A9038D"/>
    <w:rsid w:val="00A914B1"/>
    <w:rsid w:val="00A91937"/>
    <w:rsid w:val="00A92D22"/>
    <w:rsid w:val="00A92D95"/>
    <w:rsid w:val="00A93665"/>
    <w:rsid w:val="00A93872"/>
    <w:rsid w:val="00A93CAF"/>
    <w:rsid w:val="00A93DE5"/>
    <w:rsid w:val="00A93FAA"/>
    <w:rsid w:val="00A94276"/>
    <w:rsid w:val="00A944A3"/>
    <w:rsid w:val="00A9471F"/>
    <w:rsid w:val="00A9543A"/>
    <w:rsid w:val="00A9589B"/>
    <w:rsid w:val="00A95A75"/>
    <w:rsid w:val="00AA01C9"/>
    <w:rsid w:val="00AA0248"/>
    <w:rsid w:val="00AA05F2"/>
    <w:rsid w:val="00AA13E9"/>
    <w:rsid w:val="00AA190D"/>
    <w:rsid w:val="00AA3265"/>
    <w:rsid w:val="00AA3622"/>
    <w:rsid w:val="00AA38EA"/>
    <w:rsid w:val="00AA3C8D"/>
    <w:rsid w:val="00AA3D7F"/>
    <w:rsid w:val="00AA4117"/>
    <w:rsid w:val="00AA4474"/>
    <w:rsid w:val="00AA4505"/>
    <w:rsid w:val="00AA45E3"/>
    <w:rsid w:val="00AA5DED"/>
    <w:rsid w:val="00AA5E80"/>
    <w:rsid w:val="00AA5ED2"/>
    <w:rsid w:val="00AA6384"/>
    <w:rsid w:val="00AA690B"/>
    <w:rsid w:val="00AA6A66"/>
    <w:rsid w:val="00AA71E7"/>
    <w:rsid w:val="00AA746A"/>
    <w:rsid w:val="00AA7476"/>
    <w:rsid w:val="00AA7481"/>
    <w:rsid w:val="00AA7706"/>
    <w:rsid w:val="00AB01A1"/>
    <w:rsid w:val="00AB034F"/>
    <w:rsid w:val="00AB4044"/>
    <w:rsid w:val="00AB537C"/>
    <w:rsid w:val="00AB5BE5"/>
    <w:rsid w:val="00AB63E7"/>
    <w:rsid w:val="00AB6B3E"/>
    <w:rsid w:val="00AB7108"/>
    <w:rsid w:val="00AB78B3"/>
    <w:rsid w:val="00AB7A9A"/>
    <w:rsid w:val="00AC0A95"/>
    <w:rsid w:val="00AC14FE"/>
    <w:rsid w:val="00AC2F3A"/>
    <w:rsid w:val="00AC30BF"/>
    <w:rsid w:val="00AC4DEC"/>
    <w:rsid w:val="00AC5E3A"/>
    <w:rsid w:val="00AC7F87"/>
    <w:rsid w:val="00AD04ED"/>
    <w:rsid w:val="00AD0C79"/>
    <w:rsid w:val="00AD3904"/>
    <w:rsid w:val="00AD66E1"/>
    <w:rsid w:val="00AD6FD4"/>
    <w:rsid w:val="00AE01DE"/>
    <w:rsid w:val="00AE0F7A"/>
    <w:rsid w:val="00AE3032"/>
    <w:rsid w:val="00AE52D6"/>
    <w:rsid w:val="00AE57D1"/>
    <w:rsid w:val="00AE5C7C"/>
    <w:rsid w:val="00AE6C81"/>
    <w:rsid w:val="00AE701D"/>
    <w:rsid w:val="00AF0046"/>
    <w:rsid w:val="00AF035F"/>
    <w:rsid w:val="00AF083A"/>
    <w:rsid w:val="00AF0DF6"/>
    <w:rsid w:val="00AF1037"/>
    <w:rsid w:val="00AF115A"/>
    <w:rsid w:val="00AF11AE"/>
    <w:rsid w:val="00AF1234"/>
    <w:rsid w:val="00AF2F21"/>
    <w:rsid w:val="00AF3AAD"/>
    <w:rsid w:val="00AF6078"/>
    <w:rsid w:val="00AF60AA"/>
    <w:rsid w:val="00AF6189"/>
    <w:rsid w:val="00AF6256"/>
    <w:rsid w:val="00AF62A3"/>
    <w:rsid w:val="00AF649D"/>
    <w:rsid w:val="00AF6A76"/>
    <w:rsid w:val="00AF6FCD"/>
    <w:rsid w:val="00AF70DF"/>
    <w:rsid w:val="00AF7BFC"/>
    <w:rsid w:val="00AF7C09"/>
    <w:rsid w:val="00AF7D45"/>
    <w:rsid w:val="00B00A39"/>
    <w:rsid w:val="00B017AB"/>
    <w:rsid w:val="00B02F26"/>
    <w:rsid w:val="00B03223"/>
    <w:rsid w:val="00B041D6"/>
    <w:rsid w:val="00B04C02"/>
    <w:rsid w:val="00B05453"/>
    <w:rsid w:val="00B0574D"/>
    <w:rsid w:val="00B05C73"/>
    <w:rsid w:val="00B0698E"/>
    <w:rsid w:val="00B06CD9"/>
    <w:rsid w:val="00B10186"/>
    <w:rsid w:val="00B10668"/>
    <w:rsid w:val="00B1114B"/>
    <w:rsid w:val="00B1153D"/>
    <w:rsid w:val="00B1310E"/>
    <w:rsid w:val="00B14452"/>
    <w:rsid w:val="00B14798"/>
    <w:rsid w:val="00B15789"/>
    <w:rsid w:val="00B158B8"/>
    <w:rsid w:val="00B16BA3"/>
    <w:rsid w:val="00B16C44"/>
    <w:rsid w:val="00B16D44"/>
    <w:rsid w:val="00B170A9"/>
    <w:rsid w:val="00B209B7"/>
    <w:rsid w:val="00B21F75"/>
    <w:rsid w:val="00B22072"/>
    <w:rsid w:val="00B22C8D"/>
    <w:rsid w:val="00B22CEA"/>
    <w:rsid w:val="00B231AC"/>
    <w:rsid w:val="00B2356C"/>
    <w:rsid w:val="00B24A87"/>
    <w:rsid w:val="00B261B2"/>
    <w:rsid w:val="00B268C6"/>
    <w:rsid w:val="00B271BB"/>
    <w:rsid w:val="00B271D6"/>
    <w:rsid w:val="00B27A74"/>
    <w:rsid w:val="00B27C8B"/>
    <w:rsid w:val="00B30A48"/>
    <w:rsid w:val="00B31737"/>
    <w:rsid w:val="00B31A6C"/>
    <w:rsid w:val="00B33B07"/>
    <w:rsid w:val="00B342B6"/>
    <w:rsid w:val="00B34FEC"/>
    <w:rsid w:val="00B3514F"/>
    <w:rsid w:val="00B35CF7"/>
    <w:rsid w:val="00B35D56"/>
    <w:rsid w:val="00B377F3"/>
    <w:rsid w:val="00B37CAC"/>
    <w:rsid w:val="00B40E77"/>
    <w:rsid w:val="00B41177"/>
    <w:rsid w:val="00B41F2E"/>
    <w:rsid w:val="00B42483"/>
    <w:rsid w:val="00B4311E"/>
    <w:rsid w:val="00B431A5"/>
    <w:rsid w:val="00B435A1"/>
    <w:rsid w:val="00B436F7"/>
    <w:rsid w:val="00B43ABC"/>
    <w:rsid w:val="00B47A6C"/>
    <w:rsid w:val="00B47FDE"/>
    <w:rsid w:val="00B50184"/>
    <w:rsid w:val="00B50437"/>
    <w:rsid w:val="00B505F7"/>
    <w:rsid w:val="00B50C5B"/>
    <w:rsid w:val="00B510E0"/>
    <w:rsid w:val="00B51231"/>
    <w:rsid w:val="00B52ADB"/>
    <w:rsid w:val="00B52CEE"/>
    <w:rsid w:val="00B533EB"/>
    <w:rsid w:val="00B533F1"/>
    <w:rsid w:val="00B53B92"/>
    <w:rsid w:val="00B53C05"/>
    <w:rsid w:val="00B54E4E"/>
    <w:rsid w:val="00B553B9"/>
    <w:rsid w:val="00B55D5F"/>
    <w:rsid w:val="00B60164"/>
    <w:rsid w:val="00B6031E"/>
    <w:rsid w:val="00B6041E"/>
    <w:rsid w:val="00B604D6"/>
    <w:rsid w:val="00B60A99"/>
    <w:rsid w:val="00B610A8"/>
    <w:rsid w:val="00B62065"/>
    <w:rsid w:val="00B62B1E"/>
    <w:rsid w:val="00B63245"/>
    <w:rsid w:val="00B649AF"/>
    <w:rsid w:val="00B64A3F"/>
    <w:rsid w:val="00B655E8"/>
    <w:rsid w:val="00B657E2"/>
    <w:rsid w:val="00B65D8D"/>
    <w:rsid w:val="00B66F3D"/>
    <w:rsid w:val="00B70D93"/>
    <w:rsid w:val="00B71BFD"/>
    <w:rsid w:val="00B71D52"/>
    <w:rsid w:val="00B728B9"/>
    <w:rsid w:val="00B7302E"/>
    <w:rsid w:val="00B73E54"/>
    <w:rsid w:val="00B743D5"/>
    <w:rsid w:val="00B7529B"/>
    <w:rsid w:val="00B75CEF"/>
    <w:rsid w:val="00B762D6"/>
    <w:rsid w:val="00B762DF"/>
    <w:rsid w:val="00B76CAF"/>
    <w:rsid w:val="00B76E52"/>
    <w:rsid w:val="00B77862"/>
    <w:rsid w:val="00B806B4"/>
    <w:rsid w:val="00B80B76"/>
    <w:rsid w:val="00B80C5E"/>
    <w:rsid w:val="00B80C89"/>
    <w:rsid w:val="00B80DBA"/>
    <w:rsid w:val="00B81102"/>
    <w:rsid w:val="00B81196"/>
    <w:rsid w:val="00B8162F"/>
    <w:rsid w:val="00B821A5"/>
    <w:rsid w:val="00B847EE"/>
    <w:rsid w:val="00B866F2"/>
    <w:rsid w:val="00B86AB7"/>
    <w:rsid w:val="00B87068"/>
    <w:rsid w:val="00B87156"/>
    <w:rsid w:val="00B8732C"/>
    <w:rsid w:val="00B879CE"/>
    <w:rsid w:val="00B90D18"/>
    <w:rsid w:val="00B90E97"/>
    <w:rsid w:val="00B91278"/>
    <w:rsid w:val="00B91FAB"/>
    <w:rsid w:val="00B9288D"/>
    <w:rsid w:val="00B9298B"/>
    <w:rsid w:val="00B93F80"/>
    <w:rsid w:val="00B94243"/>
    <w:rsid w:val="00B947F0"/>
    <w:rsid w:val="00B9576E"/>
    <w:rsid w:val="00B95986"/>
    <w:rsid w:val="00B96616"/>
    <w:rsid w:val="00B976F3"/>
    <w:rsid w:val="00BA1A5A"/>
    <w:rsid w:val="00BA2153"/>
    <w:rsid w:val="00BA234E"/>
    <w:rsid w:val="00BA245C"/>
    <w:rsid w:val="00BA2DA6"/>
    <w:rsid w:val="00BA474C"/>
    <w:rsid w:val="00BA484A"/>
    <w:rsid w:val="00BA5FFA"/>
    <w:rsid w:val="00BA6CF1"/>
    <w:rsid w:val="00BB016E"/>
    <w:rsid w:val="00BB0394"/>
    <w:rsid w:val="00BB052F"/>
    <w:rsid w:val="00BB1E62"/>
    <w:rsid w:val="00BB2E72"/>
    <w:rsid w:val="00BB4FDE"/>
    <w:rsid w:val="00BB565E"/>
    <w:rsid w:val="00BB5DE4"/>
    <w:rsid w:val="00BB5EDA"/>
    <w:rsid w:val="00BB602C"/>
    <w:rsid w:val="00BB609D"/>
    <w:rsid w:val="00BB7E6B"/>
    <w:rsid w:val="00BC0844"/>
    <w:rsid w:val="00BC0CDC"/>
    <w:rsid w:val="00BC149E"/>
    <w:rsid w:val="00BC186D"/>
    <w:rsid w:val="00BC2AF5"/>
    <w:rsid w:val="00BC2B23"/>
    <w:rsid w:val="00BC2BD3"/>
    <w:rsid w:val="00BC33C6"/>
    <w:rsid w:val="00BC39CA"/>
    <w:rsid w:val="00BC4CAA"/>
    <w:rsid w:val="00BC501D"/>
    <w:rsid w:val="00BC5EF2"/>
    <w:rsid w:val="00BC6288"/>
    <w:rsid w:val="00BC6A7D"/>
    <w:rsid w:val="00BC7C4F"/>
    <w:rsid w:val="00BD04E4"/>
    <w:rsid w:val="00BD0E0E"/>
    <w:rsid w:val="00BD1BF1"/>
    <w:rsid w:val="00BD26DF"/>
    <w:rsid w:val="00BD30FF"/>
    <w:rsid w:val="00BD3281"/>
    <w:rsid w:val="00BD60F5"/>
    <w:rsid w:val="00BD631A"/>
    <w:rsid w:val="00BE0EA9"/>
    <w:rsid w:val="00BE0F1D"/>
    <w:rsid w:val="00BE0F54"/>
    <w:rsid w:val="00BE19BC"/>
    <w:rsid w:val="00BE1B1D"/>
    <w:rsid w:val="00BE1E47"/>
    <w:rsid w:val="00BE28BB"/>
    <w:rsid w:val="00BE29A9"/>
    <w:rsid w:val="00BE3900"/>
    <w:rsid w:val="00BE4DC7"/>
    <w:rsid w:val="00BE564C"/>
    <w:rsid w:val="00BE68D0"/>
    <w:rsid w:val="00BE725E"/>
    <w:rsid w:val="00BE76A4"/>
    <w:rsid w:val="00BE7F80"/>
    <w:rsid w:val="00BF005B"/>
    <w:rsid w:val="00BF0A1B"/>
    <w:rsid w:val="00BF194D"/>
    <w:rsid w:val="00BF2AB2"/>
    <w:rsid w:val="00BF30D0"/>
    <w:rsid w:val="00BF318F"/>
    <w:rsid w:val="00BF33BB"/>
    <w:rsid w:val="00BF480A"/>
    <w:rsid w:val="00BF5566"/>
    <w:rsid w:val="00BF56FC"/>
    <w:rsid w:val="00BF62CF"/>
    <w:rsid w:val="00BF6568"/>
    <w:rsid w:val="00BF6810"/>
    <w:rsid w:val="00BF6C49"/>
    <w:rsid w:val="00BF7009"/>
    <w:rsid w:val="00BF715F"/>
    <w:rsid w:val="00C02131"/>
    <w:rsid w:val="00C0352E"/>
    <w:rsid w:val="00C03C9D"/>
    <w:rsid w:val="00C03E36"/>
    <w:rsid w:val="00C04389"/>
    <w:rsid w:val="00C0516D"/>
    <w:rsid w:val="00C05918"/>
    <w:rsid w:val="00C06556"/>
    <w:rsid w:val="00C071BD"/>
    <w:rsid w:val="00C071DA"/>
    <w:rsid w:val="00C076DC"/>
    <w:rsid w:val="00C07EC5"/>
    <w:rsid w:val="00C110E6"/>
    <w:rsid w:val="00C113A2"/>
    <w:rsid w:val="00C116BC"/>
    <w:rsid w:val="00C11B97"/>
    <w:rsid w:val="00C11CFE"/>
    <w:rsid w:val="00C1364F"/>
    <w:rsid w:val="00C142DA"/>
    <w:rsid w:val="00C14931"/>
    <w:rsid w:val="00C14CDA"/>
    <w:rsid w:val="00C14F6E"/>
    <w:rsid w:val="00C15E18"/>
    <w:rsid w:val="00C1606F"/>
    <w:rsid w:val="00C168BF"/>
    <w:rsid w:val="00C17FF9"/>
    <w:rsid w:val="00C206CC"/>
    <w:rsid w:val="00C2137D"/>
    <w:rsid w:val="00C21B73"/>
    <w:rsid w:val="00C226D5"/>
    <w:rsid w:val="00C23458"/>
    <w:rsid w:val="00C23A78"/>
    <w:rsid w:val="00C2433E"/>
    <w:rsid w:val="00C246BB"/>
    <w:rsid w:val="00C24A14"/>
    <w:rsid w:val="00C25348"/>
    <w:rsid w:val="00C25CA0"/>
    <w:rsid w:val="00C26400"/>
    <w:rsid w:val="00C26421"/>
    <w:rsid w:val="00C26D4B"/>
    <w:rsid w:val="00C276D1"/>
    <w:rsid w:val="00C27E6A"/>
    <w:rsid w:val="00C30156"/>
    <w:rsid w:val="00C30165"/>
    <w:rsid w:val="00C30354"/>
    <w:rsid w:val="00C30C1B"/>
    <w:rsid w:val="00C31043"/>
    <w:rsid w:val="00C32C26"/>
    <w:rsid w:val="00C337B1"/>
    <w:rsid w:val="00C33F37"/>
    <w:rsid w:val="00C35B90"/>
    <w:rsid w:val="00C35FB3"/>
    <w:rsid w:val="00C36470"/>
    <w:rsid w:val="00C364CD"/>
    <w:rsid w:val="00C36607"/>
    <w:rsid w:val="00C36F75"/>
    <w:rsid w:val="00C37262"/>
    <w:rsid w:val="00C40394"/>
    <w:rsid w:val="00C40571"/>
    <w:rsid w:val="00C42202"/>
    <w:rsid w:val="00C425C4"/>
    <w:rsid w:val="00C42732"/>
    <w:rsid w:val="00C438B4"/>
    <w:rsid w:val="00C438DA"/>
    <w:rsid w:val="00C4408D"/>
    <w:rsid w:val="00C44408"/>
    <w:rsid w:val="00C444E1"/>
    <w:rsid w:val="00C44584"/>
    <w:rsid w:val="00C44741"/>
    <w:rsid w:val="00C4483E"/>
    <w:rsid w:val="00C45079"/>
    <w:rsid w:val="00C468A7"/>
    <w:rsid w:val="00C50B62"/>
    <w:rsid w:val="00C50C9D"/>
    <w:rsid w:val="00C51F1A"/>
    <w:rsid w:val="00C52374"/>
    <w:rsid w:val="00C52397"/>
    <w:rsid w:val="00C5262E"/>
    <w:rsid w:val="00C52785"/>
    <w:rsid w:val="00C534E0"/>
    <w:rsid w:val="00C53D34"/>
    <w:rsid w:val="00C53E0C"/>
    <w:rsid w:val="00C550E9"/>
    <w:rsid w:val="00C5560C"/>
    <w:rsid w:val="00C57502"/>
    <w:rsid w:val="00C5754F"/>
    <w:rsid w:val="00C57F61"/>
    <w:rsid w:val="00C60B7F"/>
    <w:rsid w:val="00C60DC0"/>
    <w:rsid w:val="00C611BF"/>
    <w:rsid w:val="00C628D9"/>
    <w:rsid w:val="00C628E2"/>
    <w:rsid w:val="00C63F2F"/>
    <w:rsid w:val="00C64816"/>
    <w:rsid w:val="00C65647"/>
    <w:rsid w:val="00C65E4C"/>
    <w:rsid w:val="00C663FF"/>
    <w:rsid w:val="00C66A45"/>
    <w:rsid w:val="00C66A4D"/>
    <w:rsid w:val="00C67220"/>
    <w:rsid w:val="00C674CF"/>
    <w:rsid w:val="00C7005D"/>
    <w:rsid w:val="00C71DFA"/>
    <w:rsid w:val="00C72270"/>
    <w:rsid w:val="00C72CFB"/>
    <w:rsid w:val="00C72D49"/>
    <w:rsid w:val="00C733A0"/>
    <w:rsid w:val="00C74B16"/>
    <w:rsid w:val="00C7561C"/>
    <w:rsid w:val="00C757E8"/>
    <w:rsid w:val="00C75EA1"/>
    <w:rsid w:val="00C769BA"/>
    <w:rsid w:val="00C76E40"/>
    <w:rsid w:val="00C775A4"/>
    <w:rsid w:val="00C77676"/>
    <w:rsid w:val="00C778AF"/>
    <w:rsid w:val="00C77D4F"/>
    <w:rsid w:val="00C81D77"/>
    <w:rsid w:val="00C82164"/>
    <w:rsid w:val="00C822A6"/>
    <w:rsid w:val="00C83364"/>
    <w:rsid w:val="00C83765"/>
    <w:rsid w:val="00C85073"/>
    <w:rsid w:val="00C855FC"/>
    <w:rsid w:val="00C85B76"/>
    <w:rsid w:val="00C85F83"/>
    <w:rsid w:val="00C860C7"/>
    <w:rsid w:val="00C8634A"/>
    <w:rsid w:val="00C869BE"/>
    <w:rsid w:val="00C86A14"/>
    <w:rsid w:val="00C86F7A"/>
    <w:rsid w:val="00C870A0"/>
    <w:rsid w:val="00C87437"/>
    <w:rsid w:val="00C876D2"/>
    <w:rsid w:val="00C90D92"/>
    <w:rsid w:val="00C935FE"/>
    <w:rsid w:val="00C942A5"/>
    <w:rsid w:val="00C96681"/>
    <w:rsid w:val="00C96B05"/>
    <w:rsid w:val="00C96BD5"/>
    <w:rsid w:val="00C97094"/>
    <w:rsid w:val="00CA00ED"/>
    <w:rsid w:val="00CA0132"/>
    <w:rsid w:val="00CA0F0A"/>
    <w:rsid w:val="00CA1821"/>
    <w:rsid w:val="00CA29C8"/>
    <w:rsid w:val="00CA3CEA"/>
    <w:rsid w:val="00CA477C"/>
    <w:rsid w:val="00CA4F5C"/>
    <w:rsid w:val="00CA50D0"/>
    <w:rsid w:val="00CA5581"/>
    <w:rsid w:val="00CA5DE7"/>
    <w:rsid w:val="00CA6348"/>
    <w:rsid w:val="00CA68B7"/>
    <w:rsid w:val="00CA7897"/>
    <w:rsid w:val="00CA791F"/>
    <w:rsid w:val="00CB050A"/>
    <w:rsid w:val="00CB0DE5"/>
    <w:rsid w:val="00CB1BD2"/>
    <w:rsid w:val="00CB1D5B"/>
    <w:rsid w:val="00CB24C0"/>
    <w:rsid w:val="00CB2673"/>
    <w:rsid w:val="00CB2ECC"/>
    <w:rsid w:val="00CB30FA"/>
    <w:rsid w:val="00CB617B"/>
    <w:rsid w:val="00CB61E0"/>
    <w:rsid w:val="00CB7C45"/>
    <w:rsid w:val="00CC0872"/>
    <w:rsid w:val="00CC0E6D"/>
    <w:rsid w:val="00CC1749"/>
    <w:rsid w:val="00CC1814"/>
    <w:rsid w:val="00CC2084"/>
    <w:rsid w:val="00CC276A"/>
    <w:rsid w:val="00CC3099"/>
    <w:rsid w:val="00CC3196"/>
    <w:rsid w:val="00CC46FB"/>
    <w:rsid w:val="00CC4745"/>
    <w:rsid w:val="00CC4A9D"/>
    <w:rsid w:val="00CC560B"/>
    <w:rsid w:val="00CC5F33"/>
    <w:rsid w:val="00CC5FBB"/>
    <w:rsid w:val="00CC61B0"/>
    <w:rsid w:val="00CC678D"/>
    <w:rsid w:val="00CC743C"/>
    <w:rsid w:val="00CC764A"/>
    <w:rsid w:val="00CD2BA0"/>
    <w:rsid w:val="00CD2FA8"/>
    <w:rsid w:val="00CD3C97"/>
    <w:rsid w:val="00CD44BC"/>
    <w:rsid w:val="00CD48AF"/>
    <w:rsid w:val="00CD5234"/>
    <w:rsid w:val="00CD632E"/>
    <w:rsid w:val="00CD69C6"/>
    <w:rsid w:val="00CD6F8A"/>
    <w:rsid w:val="00CD745D"/>
    <w:rsid w:val="00CD7AB5"/>
    <w:rsid w:val="00CD7D65"/>
    <w:rsid w:val="00CE0458"/>
    <w:rsid w:val="00CE075A"/>
    <w:rsid w:val="00CE194F"/>
    <w:rsid w:val="00CE23B9"/>
    <w:rsid w:val="00CE2540"/>
    <w:rsid w:val="00CE33C3"/>
    <w:rsid w:val="00CE4F65"/>
    <w:rsid w:val="00CE541A"/>
    <w:rsid w:val="00CE5940"/>
    <w:rsid w:val="00CE6956"/>
    <w:rsid w:val="00CE73CB"/>
    <w:rsid w:val="00CE77AE"/>
    <w:rsid w:val="00CF0413"/>
    <w:rsid w:val="00CF0AF3"/>
    <w:rsid w:val="00CF0C8F"/>
    <w:rsid w:val="00CF1662"/>
    <w:rsid w:val="00CF175B"/>
    <w:rsid w:val="00CF1B21"/>
    <w:rsid w:val="00CF1D4A"/>
    <w:rsid w:val="00CF28A3"/>
    <w:rsid w:val="00CF413E"/>
    <w:rsid w:val="00CF437B"/>
    <w:rsid w:val="00CF43F5"/>
    <w:rsid w:val="00CF4681"/>
    <w:rsid w:val="00CF48AE"/>
    <w:rsid w:val="00CF4F46"/>
    <w:rsid w:val="00CF52AC"/>
    <w:rsid w:val="00CF5347"/>
    <w:rsid w:val="00CF5F00"/>
    <w:rsid w:val="00CF6318"/>
    <w:rsid w:val="00CF6C21"/>
    <w:rsid w:val="00CF6E09"/>
    <w:rsid w:val="00CF71FA"/>
    <w:rsid w:val="00D0036B"/>
    <w:rsid w:val="00D0076E"/>
    <w:rsid w:val="00D00D1B"/>
    <w:rsid w:val="00D0118F"/>
    <w:rsid w:val="00D011E5"/>
    <w:rsid w:val="00D01B6A"/>
    <w:rsid w:val="00D021BB"/>
    <w:rsid w:val="00D02A52"/>
    <w:rsid w:val="00D02F53"/>
    <w:rsid w:val="00D03506"/>
    <w:rsid w:val="00D03A9D"/>
    <w:rsid w:val="00D04031"/>
    <w:rsid w:val="00D04084"/>
    <w:rsid w:val="00D046FB"/>
    <w:rsid w:val="00D04CCE"/>
    <w:rsid w:val="00D04F53"/>
    <w:rsid w:val="00D05763"/>
    <w:rsid w:val="00D06140"/>
    <w:rsid w:val="00D06F04"/>
    <w:rsid w:val="00D0764A"/>
    <w:rsid w:val="00D078D4"/>
    <w:rsid w:val="00D07EA8"/>
    <w:rsid w:val="00D10223"/>
    <w:rsid w:val="00D103E8"/>
    <w:rsid w:val="00D10B78"/>
    <w:rsid w:val="00D11984"/>
    <w:rsid w:val="00D11C38"/>
    <w:rsid w:val="00D12E50"/>
    <w:rsid w:val="00D13CC4"/>
    <w:rsid w:val="00D1419F"/>
    <w:rsid w:val="00D14A84"/>
    <w:rsid w:val="00D14F74"/>
    <w:rsid w:val="00D17FBE"/>
    <w:rsid w:val="00D20005"/>
    <w:rsid w:val="00D20094"/>
    <w:rsid w:val="00D20555"/>
    <w:rsid w:val="00D20610"/>
    <w:rsid w:val="00D20685"/>
    <w:rsid w:val="00D20722"/>
    <w:rsid w:val="00D21291"/>
    <w:rsid w:val="00D2191B"/>
    <w:rsid w:val="00D22510"/>
    <w:rsid w:val="00D22E51"/>
    <w:rsid w:val="00D249DB"/>
    <w:rsid w:val="00D26BDC"/>
    <w:rsid w:val="00D30C3D"/>
    <w:rsid w:val="00D314E9"/>
    <w:rsid w:val="00D31830"/>
    <w:rsid w:val="00D32ECA"/>
    <w:rsid w:val="00D3363A"/>
    <w:rsid w:val="00D34896"/>
    <w:rsid w:val="00D3563C"/>
    <w:rsid w:val="00D35A58"/>
    <w:rsid w:val="00D3606C"/>
    <w:rsid w:val="00D364A2"/>
    <w:rsid w:val="00D37A32"/>
    <w:rsid w:val="00D37C16"/>
    <w:rsid w:val="00D40A16"/>
    <w:rsid w:val="00D40DC0"/>
    <w:rsid w:val="00D4123A"/>
    <w:rsid w:val="00D412D3"/>
    <w:rsid w:val="00D41404"/>
    <w:rsid w:val="00D41B36"/>
    <w:rsid w:val="00D4325E"/>
    <w:rsid w:val="00D4328C"/>
    <w:rsid w:val="00D435FC"/>
    <w:rsid w:val="00D45974"/>
    <w:rsid w:val="00D46918"/>
    <w:rsid w:val="00D473E7"/>
    <w:rsid w:val="00D47CC0"/>
    <w:rsid w:val="00D47D7F"/>
    <w:rsid w:val="00D51111"/>
    <w:rsid w:val="00D51268"/>
    <w:rsid w:val="00D527CF"/>
    <w:rsid w:val="00D532A4"/>
    <w:rsid w:val="00D535AD"/>
    <w:rsid w:val="00D54AB7"/>
    <w:rsid w:val="00D54E7A"/>
    <w:rsid w:val="00D55E0E"/>
    <w:rsid w:val="00D56A02"/>
    <w:rsid w:val="00D56D3B"/>
    <w:rsid w:val="00D576F3"/>
    <w:rsid w:val="00D60A78"/>
    <w:rsid w:val="00D61BAF"/>
    <w:rsid w:val="00D6226C"/>
    <w:rsid w:val="00D625B4"/>
    <w:rsid w:val="00D625CA"/>
    <w:rsid w:val="00D63731"/>
    <w:rsid w:val="00D648AE"/>
    <w:rsid w:val="00D665FA"/>
    <w:rsid w:val="00D668F4"/>
    <w:rsid w:val="00D66E5C"/>
    <w:rsid w:val="00D670A1"/>
    <w:rsid w:val="00D672A2"/>
    <w:rsid w:val="00D6783B"/>
    <w:rsid w:val="00D7077F"/>
    <w:rsid w:val="00D71ED0"/>
    <w:rsid w:val="00D72DEE"/>
    <w:rsid w:val="00D72EFB"/>
    <w:rsid w:val="00D7361C"/>
    <w:rsid w:val="00D7449B"/>
    <w:rsid w:val="00D75800"/>
    <w:rsid w:val="00D75FF1"/>
    <w:rsid w:val="00D763D9"/>
    <w:rsid w:val="00D77065"/>
    <w:rsid w:val="00D779A1"/>
    <w:rsid w:val="00D80B0A"/>
    <w:rsid w:val="00D810D0"/>
    <w:rsid w:val="00D820B1"/>
    <w:rsid w:val="00D8300F"/>
    <w:rsid w:val="00D832A4"/>
    <w:rsid w:val="00D83628"/>
    <w:rsid w:val="00D8464F"/>
    <w:rsid w:val="00D8553B"/>
    <w:rsid w:val="00D864D8"/>
    <w:rsid w:val="00D8669A"/>
    <w:rsid w:val="00D86727"/>
    <w:rsid w:val="00D87AFC"/>
    <w:rsid w:val="00D90248"/>
    <w:rsid w:val="00D90561"/>
    <w:rsid w:val="00D90C1F"/>
    <w:rsid w:val="00D92538"/>
    <w:rsid w:val="00D9297C"/>
    <w:rsid w:val="00D92C05"/>
    <w:rsid w:val="00D930F2"/>
    <w:rsid w:val="00D93B68"/>
    <w:rsid w:val="00D93D38"/>
    <w:rsid w:val="00D93D7A"/>
    <w:rsid w:val="00D93EA0"/>
    <w:rsid w:val="00D944E4"/>
    <w:rsid w:val="00D94722"/>
    <w:rsid w:val="00DA117D"/>
    <w:rsid w:val="00DA1401"/>
    <w:rsid w:val="00DA1583"/>
    <w:rsid w:val="00DA1658"/>
    <w:rsid w:val="00DA17D5"/>
    <w:rsid w:val="00DA2087"/>
    <w:rsid w:val="00DA2A1C"/>
    <w:rsid w:val="00DA2ADF"/>
    <w:rsid w:val="00DA2AF7"/>
    <w:rsid w:val="00DA38BA"/>
    <w:rsid w:val="00DA39D9"/>
    <w:rsid w:val="00DA3F16"/>
    <w:rsid w:val="00DA3F55"/>
    <w:rsid w:val="00DA6C62"/>
    <w:rsid w:val="00DA7152"/>
    <w:rsid w:val="00DA7292"/>
    <w:rsid w:val="00DA753A"/>
    <w:rsid w:val="00DA79A3"/>
    <w:rsid w:val="00DB1592"/>
    <w:rsid w:val="00DB1E12"/>
    <w:rsid w:val="00DB1EFB"/>
    <w:rsid w:val="00DB2BFA"/>
    <w:rsid w:val="00DB2E4D"/>
    <w:rsid w:val="00DB376F"/>
    <w:rsid w:val="00DB3DA9"/>
    <w:rsid w:val="00DB4282"/>
    <w:rsid w:val="00DB4DAA"/>
    <w:rsid w:val="00DB74AB"/>
    <w:rsid w:val="00DC0A78"/>
    <w:rsid w:val="00DC0D2B"/>
    <w:rsid w:val="00DC1F95"/>
    <w:rsid w:val="00DC3B5B"/>
    <w:rsid w:val="00DC45F1"/>
    <w:rsid w:val="00DC4B87"/>
    <w:rsid w:val="00DC564C"/>
    <w:rsid w:val="00DC607E"/>
    <w:rsid w:val="00DC66C4"/>
    <w:rsid w:val="00DC7206"/>
    <w:rsid w:val="00DC757F"/>
    <w:rsid w:val="00DC779E"/>
    <w:rsid w:val="00DC7927"/>
    <w:rsid w:val="00DC7A7F"/>
    <w:rsid w:val="00DC7C1C"/>
    <w:rsid w:val="00DD033C"/>
    <w:rsid w:val="00DD06DA"/>
    <w:rsid w:val="00DD0988"/>
    <w:rsid w:val="00DD0FF1"/>
    <w:rsid w:val="00DD1C15"/>
    <w:rsid w:val="00DD2251"/>
    <w:rsid w:val="00DD31A3"/>
    <w:rsid w:val="00DD36EA"/>
    <w:rsid w:val="00DD51CC"/>
    <w:rsid w:val="00DD5362"/>
    <w:rsid w:val="00DD55DE"/>
    <w:rsid w:val="00DD5989"/>
    <w:rsid w:val="00DD5A94"/>
    <w:rsid w:val="00DD5B79"/>
    <w:rsid w:val="00DD7686"/>
    <w:rsid w:val="00DD7F9D"/>
    <w:rsid w:val="00DE02DE"/>
    <w:rsid w:val="00DE0682"/>
    <w:rsid w:val="00DE1484"/>
    <w:rsid w:val="00DE2002"/>
    <w:rsid w:val="00DE2EA5"/>
    <w:rsid w:val="00DE36F8"/>
    <w:rsid w:val="00DE476D"/>
    <w:rsid w:val="00DE4BEC"/>
    <w:rsid w:val="00DE4D1A"/>
    <w:rsid w:val="00DE66C3"/>
    <w:rsid w:val="00DE756D"/>
    <w:rsid w:val="00DE78C2"/>
    <w:rsid w:val="00DE7F18"/>
    <w:rsid w:val="00DF0179"/>
    <w:rsid w:val="00DF0A91"/>
    <w:rsid w:val="00DF38B0"/>
    <w:rsid w:val="00DF3B4E"/>
    <w:rsid w:val="00DF3E7F"/>
    <w:rsid w:val="00DF3F3F"/>
    <w:rsid w:val="00DF42C1"/>
    <w:rsid w:val="00DF43DD"/>
    <w:rsid w:val="00DF4C29"/>
    <w:rsid w:val="00DF5295"/>
    <w:rsid w:val="00DF57C3"/>
    <w:rsid w:val="00DF5801"/>
    <w:rsid w:val="00DF758A"/>
    <w:rsid w:val="00E006B1"/>
    <w:rsid w:val="00E006F0"/>
    <w:rsid w:val="00E01256"/>
    <w:rsid w:val="00E02952"/>
    <w:rsid w:val="00E02D08"/>
    <w:rsid w:val="00E03726"/>
    <w:rsid w:val="00E04DA4"/>
    <w:rsid w:val="00E0536E"/>
    <w:rsid w:val="00E05782"/>
    <w:rsid w:val="00E05BAC"/>
    <w:rsid w:val="00E0786D"/>
    <w:rsid w:val="00E079CB"/>
    <w:rsid w:val="00E10A3C"/>
    <w:rsid w:val="00E10AFD"/>
    <w:rsid w:val="00E10B17"/>
    <w:rsid w:val="00E117DB"/>
    <w:rsid w:val="00E12419"/>
    <w:rsid w:val="00E13994"/>
    <w:rsid w:val="00E13D1A"/>
    <w:rsid w:val="00E142AA"/>
    <w:rsid w:val="00E15184"/>
    <w:rsid w:val="00E15AF7"/>
    <w:rsid w:val="00E15F2C"/>
    <w:rsid w:val="00E167CB"/>
    <w:rsid w:val="00E172D0"/>
    <w:rsid w:val="00E20734"/>
    <w:rsid w:val="00E20F79"/>
    <w:rsid w:val="00E220B9"/>
    <w:rsid w:val="00E245D6"/>
    <w:rsid w:val="00E24FEE"/>
    <w:rsid w:val="00E254FC"/>
    <w:rsid w:val="00E25FF8"/>
    <w:rsid w:val="00E2720C"/>
    <w:rsid w:val="00E27719"/>
    <w:rsid w:val="00E3098D"/>
    <w:rsid w:val="00E3119C"/>
    <w:rsid w:val="00E32254"/>
    <w:rsid w:val="00E327FF"/>
    <w:rsid w:val="00E33359"/>
    <w:rsid w:val="00E348BA"/>
    <w:rsid w:val="00E3500B"/>
    <w:rsid w:val="00E35787"/>
    <w:rsid w:val="00E36078"/>
    <w:rsid w:val="00E36217"/>
    <w:rsid w:val="00E370D4"/>
    <w:rsid w:val="00E3773A"/>
    <w:rsid w:val="00E37E51"/>
    <w:rsid w:val="00E41199"/>
    <w:rsid w:val="00E41E80"/>
    <w:rsid w:val="00E42064"/>
    <w:rsid w:val="00E42129"/>
    <w:rsid w:val="00E44066"/>
    <w:rsid w:val="00E44213"/>
    <w:rsid w:val="00E446DB"/>
    <w:rsid w:val="00E44FAF"/>
    <w:rsid w:val="00E465BB"/>
    <w:rsid w:val="00E46D24"/>
    <w:rsid w:val="00E47023"/>
    <w:rsid w:val="00E5139D"/>
    <w:rsid w:val="00E52B60"/>
    <w:rsid w:val="00E52CC5"/>
    <w:rsid w:val="00E53A31"/>
    <w:rsid w:val="00E54346"/>
    <w:rsid w:val="00E54CAC"/>
    <w:rsid w:val="00E55627"/>
    <w:rsid w:val="00E55D9D"/>
    <w:rsid w:val="00E56410"/>
    <w:rsid w:val="00E56C6C"/>
    <w:rsid w:val="00E56EBA"/>
    <w:rsid w:val="00E5746A"/>
    <w:rsid w:val="00E60E4D"/>
    <w:rsid w:val="00E6120F"/>
    <w:rsid w:val="00E61867"/>
    <w:rsid w:val="00E61FAD"/>
    <w:rsid w:val="00E6221A"/>
    <w:rsid w:val="00E64C15"/>
    <w:rsid w:val="00E659DF"/>
    <w:rsid w:val="00E65DE5"/>
    <w:rsid w:val="00E65FDB"/>
    <w:rsid w:val="00E66216"/>
    <w:rsid w:val="00E66795"/>
    <w:rsid w:val="00E66A7A"/>
    <w:rsid w:val="00E66CDF"/>
    <w:rsid w:val="00E6745F"/>
    <w:rsid w:val="00E675E6"/>
    <w:rsid w:val="00E7008E"/>
    <w:rsid w:val="00E70751"/>
    <w:rsid w:val="00E70BE4"/>
    <w:rsid w:val="00E7174B"/>
    <w:rsid w:val="00E733D7"/>
    <w:rsid w:val="00E737B5"/>
    <w:rsid w:val="00E7400A"/>
    <w:rsid w:val="00E7444E"/>
    <w:rsid w:val="00E74B04"/>
    <w:rsid w:val="00E74CB5"/>
    <w:rsid w:val="00E75633"/>
    <w:rsid w:val="00E7593B"/>
    <w:rsid w:val="00E75B47"/>
    <w:rsid w:val="00E75CD8"/>
    <w:rsid w:val="00E76189"/>
    <w:rsid w:val="00E77F52"/>
    <w:rsid w:val="00E81014"/>
    <w:rsid w:val="00E82324"/>
    <w:rsid w:val="00E82FE4"/>
    <w:rsid w:val="00E8304F"/>
    <w:rsid w:val="00E83356"/>
    <w:rsid w:val="00E83C62"/>
    <w:rsid w:val="00E844E7"/>
    <w:rsid w:val="00E84C70"/>
    <w:rsid w:val="00E8501D"/>
    <w:rsid w:val="00E8577D"/>
    <w:rsid w:val="00E86626"/>
    <w:rsid w:val="00E866D6"/>
    <w:rsid w:val="00E87995"/>
    <w:rsid w:val="00E90017"/>
    <w:rsid w:val="00E900DD"/>
    <w:rsid w:val="00E900ED"/>
    <w:rsid w:val="00E902DA"/>
    <w:rsid w:val="00E9039E"/>
    <w:rsid w:val="00E90BC8"/>
    <w:rsid w:val="00E92C1B"/>
    <w:rsid w:val="00E93CA3"/>
    <w:rsid w:val="00E9481C"/>
    <w:rsid w:val="00E94B3D"/>
    <w:rsid w:val="00E95CD4"/>
    <w:rsid w:val="00E96678"/>
    <w:rsid w:val="00E96917"/>
    <w:rsid w:val="00E9771F"/>
    <w:rsid w:val="00E97A2B"/>
    <w:rsid w:val="00EA063A"/>
    <w:rsid w:val="00EA1525"/>
    <w:rsid w:val="00EA2439"/>
    <w:rsid w:val="00EA28AA"/>
    <w:rsid w:val="00EA295A"/>
    <w:rsid w:val="00EA2B11"/>
    <w:rsid w:val="00EA3D3B"/>
    <w:rsid w:val="00EA3FE2"/>
    <w:rsid w:val="00EA3FFE"/>
    <w:rsid w:val="00EA48D8"/>
    <w:rsid w:val="00EA4CC9"/>
    <w:rsid w:val="00EA510F"/>
    <w:rsid w:val="00EA56B5"/>
    <w:rsid w:val="00EA6253"/>
    <w:rsid w:val="00EA6BB0"/>
    <w:rsid w:val="00EB05BD"/>
    <w:rsid w:val="00EB080B"/>
    <w:rsid w:val="00EB0AEB"/>
    <w:rsid w:val="00EB0DD3"/>
    <w:rsid w:val="00EB26CC"/>
    <w:rsid w:val="00EB2C6F"/>
    <w:rsid w:val="00EB4D53"/>
    <w:rsid w:val="00EB4E33"/>
    <w:rsid w:val="00EB4F1C"/>
    <w:rsid w:val="00EB5896"/>
    <w:rsid w:val="00EB64B5"/>
    <w:rsid w:val="00EB7B85"/>
    <w:rsid w:val="00EC041F"/>
    <w:rsid w:val="00EC08F0"/>
    <w:rsid w:val="00EC13BD"/>
    <w:rsid w:val="00EC1610"/>
    <w:rsid w:val="00EC22D6"/>
    <w:rsid w:val="00EC40BA"/>
    <w:rsid w:val="00EC432D"/>
    <w:rsid w:val="00EC4466"/>
    <w:rsid w:val="00EC57B2"/>
    <w:rsid w:val="00EC5EEF"/>
    <w:rsid w:val="00EC6768"/>
    <w:rsid w:val="00EC716C"/>
    <w:rsid w:val="00EC795B"/>
    <w:rsid w:val="00ED01E7"/>
    <w:rsid w:val="00ED06D6"/>
    <w:rsid w:val="00ED137C"/>
    <w:rsid w:val="00ED242C"/>
    <w:rsid w:val="00ED28D8"/>
    <w:rsid w:val="00ED2EE7"/>
    <w:rsid w:val="00ED3760"/>
    <w:rsid w:val="00ED5100"/>
    <w:rsid w:val="00ED5511"/>
    <w:rsid w:val="00ED60AE"/>
    <w:rsid w:val="00ED6627"/>
    <w:rsid w:val="00ED69B2"/>
    <w:rsid w:val="00ED6B9D"/>
    <w:rsid w:val="00ED7605"/>
    <w:rsid w:val="00ED77E8"/>
    <w:rsid w:val="00EE0259"/>
    <w:rsid w:val="00EE0502"/>
    <w:rsid w:val="00EE0B20"/>
    <w:rsid w:val="00EE0EE6"/>
    <w:rsid w:val="00EE19C9"/>
    <w:rsid w:val="00EE1ED3"/>
    <w:rsid w:val="00EE2242"/>
    <w:rsid w:val="00EE2E5F"/>
    <w:rsid w:val="00EE32FF"/>
    <w:rsid w:val="00EE38E9"/>
    <w:rsid w:val="00EE4FE7"/>
    <w:rsid w:val="00EE5398"/>
    <w:rsid w:val="00EE5C94"/>
    <w:rsid w:val="00EE5DB5"/>
    <w:rsid w:val="00EE609E"/>
    <w:rsid w:val="00EE698A"/>
    <w:rsid w:val="00EF24B9"/>
    <w:rsid w:val="00EF364D"/>
    <w:rsid w:val="00EF37D6"/>
    <w:rsid w:val="00EF4856"/>
    <w:rsid w:val="00EF5432"/>
    <w:rsid w:val="00EF583E"/>
    <w:rsid w:val="00EF5E93"/>
    <w:rsid w:val="00EF5F42"/>
    <w:rsid w:val="00EF5FFF"/>
    <w:rsid w:val="00EF6BD2"/>
    <w:rsid w:val="00EF6BDE"/>
    <w:rsid w:val="00EF73ED"/>
    <w:rsid w:val="00EF75DC"/>
    <w:rsid w:val="00F005E8"/>
    <w:rsid w:val="00F00607"/>
    <w:rsid w:val="00F01DA5"/>
    <w:rsid w:val="00F03041"/>
    <w:rsid w:val="00F03840"/>
    <w:rsid w:val="00F077DE"/>
    <w:rsid w:val="00F102F3"/>
    <w:rsid w:val="00F1062B"/>
    <w:rsid w:val="00F11249"/>
    <w:rsid w:val="00F1247F"/>
    <w:rsid w:val="00F138B4"/>
    <w:rsid w:val="00F14243"/>
    <w:rsid w:val="00F14468"/>
    <w:rsid w:val="00F14B6B"/>
    <w:rsid w:val="00F1598D"/>
    <w:rsid w:val="00F15A12"/>
    <w:rsid w:val="00F15BCB"/>
    <w:rsid w:val="00F168E1"/>
    <w:rsid w:val="00F16A64"/>
    <w:rsid w:val="00F1723B"/>
    <w:rsid w:val="00F1746C"/>
    <w:rsid w:val="00F2007D"/>
    <w:rsid w:val="00F2117B"/>
    <w:rsid w:val="00F21D44"/>
    <w:rsid w:val="00F23281"/>
    <w:rsid w:val="00F2429E"/>
    <w:rsid w:val="00F24F6A"/>
    <w:rsid w:val="00F25213"/>
    <w:rsid w:val="00F255E8"/>
    <w:rsid w:val="00F264C8"/>
    <w:rsid w:val="00F268A6"/>
    <w:rsid w:val="00F278F1"/>
    <w:rsid w:val="00F27ABE"/>
    <w:rsid w:val="00F27E23"/>
    <w:rsid w:val="00F315D9"/>
    <w:rsid w:val="00F3160E"/>
    <w:rsid w:val="00F3206B"/>
    <w:rsid w:val="00F33261"/>
    <w:rsid w:val="00F33617"/>
    <w:rsid w:val="00F341E6"/>
    <w:rsid w:val="00F346AC"/>
    <w:rsid w:val="00F3518C"/>
    <w:rsid w:val="00F436DC"/>
    <w:rsid w:val="00F442D2"/>
    <w:rsid w:val="00F4517C"/>
    <w:rsid w:val="00F46176"/>
    <w:rsid w:val="00F471CF"/>
    <w:rsid w:val="00F47569"/>
    <w:rsid w:val="00F4790D"/>
    <w:rsid w:val="00F47D49"/>
    <w:rsid w:val="00F47EA5"/>
    <w:rsid w:val="00F50300"/>
    <w:rsid w:val="00F503D8"/>
    <w:rsid w:val="00F50DFC"/>
    <w:rsid w:val="00F511EF"/>
    <w:rsid w:val="00F524E2"/>
    <w:rsid w:val="00F52953"/>
    <w:rsid w:val="00F5349A"/>
    <w:rsid w:val="00F54142"/>
    <w:rsid w:val="00F54225"/>
    <w:rsid w:val="00F54D71"/>
    <w:rsid w:val="00F5538D"/>
    <w:rsid w:val="00F55828"/>
    <w:rsid w:val="00F5586D"/>
    <w:rsid w:val="00F56161"/>
    <w:rsid w:val="00F56744"/>
    <w:rsid w:val="00F56981"/>
    <w:rsid w:val="00F56E1E"/>
    <w:rsid w:val="00F573E5"/>
    <w:rsid w:val="00F57471"/>
    <w:rsid w:val="00F60FEE"/>
    <w:rsid w:val="00F61189"/>
    <w:rsid w:val="00F6140E"/>
    <w:rsid w:val="00F618A9"/>
    <w:rsid w:val="00F62146"/>
    <w:rsid w:val="00F646C9"/>
    <w:rsid w:val="00F648EA"/>
    <w:rsid w:val="00F651B7"/>
    <w:rsid w:val="00F65D62"/>
    <w:rsid w:val="00F666F6"/>
    <w:rsid w:val="00F703BD"/>
    <w:rsid w:val="00F712AE"/>
    <w:rsid w:val="00F717E3"/>
    <w:rsid w:val="00F724E2"/>
    <w:rsid w:val="00F7257F"/>
    <w:rsid w:val="00F73403"/>
    <w:rsid w:val="00F737F3"/>
    <w:rsid w:val="00F73C13"/>
    <w:rsid w:val="00F74118"/>
    <w:rsid w:val="00F744B9"/>
    <w:rsid w:val="00F74AF2"/>
    <w:rsid w:val="00F75362"/>
    <w:rsid w:val="00F76192"/>
    <w:rsid w:val="00F76459"/>
    <w:rsid w:val="00F76F33"/>
    <w:rsid w:val="00F77439"/>
    <w:rsid w:val="00F801A9"/>
    <w:rsid w:val="00F81704"/>
    <w:rsid w:val="00F81C9A"/>
    <w:rsid w:val="00F82049"/>
    <w:rsid w:val="00F827D7"/>
    <w:rsid w:val="00F845F0"/>
    <w:rsid w:val="00F8486F"/>
    <w:rsid w:val="00F85146"/>
    <w:rsid w:val="00F85280"/>
    <w:rsid w:val="00F8532B"/>
    <w:rsid w:val="00F85D1B"/>
    <w:rsid w:val="00F85E43"/>
    <w:rsid w:val="00F85F56"/>
    <w:rsid w:val="00F862DF"/>
    <w:rsid w:val="00F865E6"/>
    <w:rsid w:val="00F869DA"/>
    <w:rsid w:val="00F86A8A"/>
    <w:rsid w:val="00F86BA0"/>
    <w:rsid w:val="00F86C6A"/>
    <w:rsid w:val="00F873C6"/>
    <w:rsid w:val="00F8797D"/>
    <w:rsid w:val="00F90B4B"/>
    <w:rsid w:val="00F91041"/>
    <w:rsid w:val="00F9201A"/>
    <w:rsid w:val="00F93065"/>
    <w:rsid w:val="00F93A0E"/>
    <w:rsid w:val="00F94166"/>
    <w:rsid w:val="00F942CA"/>
    <w:rsid w:val="00F94C58"/>
    <w:rsid w:val="00F94D3C"/>
    <w:rsid w:val="00F94F1A"/>
    <w:rsid w:val="00F952F6"/>
    <w:rsid w:val="00F957F8"/>
    <w:rsid w:val="00F95D6B"/>
    <w:rsid w:val="00F96C66"/>
    <w:rsid w:val="00F9793E"/>
    <w:rsid w:val="00F97C3B"/>
    <w:rsid w:val="00FA0243"/>
    <w:rsid w:val="00FA0D8C"/>
    <w:rsid w:val="00FA1788"/>
    <w:rsid w:val="00FA1D3F"/>
    <w:rsid w:val="00FA2128"/>
    <w:rsid w:val="00FA2B69"/>
    <w:rsid w:val="00FA359B"/>
    <w:rsid w:val="00FA7195"/>
    <w:rsid w:val="00FA7886"/>
    <w:rsid w:val="00FA7DE0"/>
    <w:rsid w:val="00FB0733"/>
    <w:rsid w:val="00FB0CD6"/>
    <w:rsid w:val="00FB0EC1"/>
    <w:rsid w:val="00FB22A6"/>
    <w:rsid w:val="00FB2598"/>
    <w:rsid w:val="00FB28B4"/>
    <w:rsid w:val="00FB31A1"/>
    <w:rsid w:val="00FB3528"/>
    <w:rsid w:val="00FB3871"/>
    <w:rsid w:val="00FB4CF7"/>
    <w:rsid w:val="00FB50D1"/>
    <w:rsid w:val="00FB5380"/>
    <w:rsid w:val="00FB58BB"/>
    <w:rsid w:val="00FB65C7"/>
    <w:rsid w:val="00FB6D35"/>
    <w:rsid w:val="00FB7503"/>
    <w:rsid w:val="00FB7914"/>
    <w:rsid w:val="00FB7C0D"/>
    <w:rsid w:val="00FC0C84"/>
    <w:rsid w:val="00FC1147"/>
    <w:rsid w:val="00FC11ED"/>
    <w:rsid w:val="00FC1771"/>
    <w:rsid w:val="00FC1CD1"/>
    <w:rsid w:val="00FC2346"/>
    <w:rsid w:val="00FC2734"/>
    <w:rsid w:val="00FC3AEC"/>
    <w:rsid w:val="00FC3FF6"/>
    <w:rsid w:val="00FC67AB"/>
    <w:rsid w:val="00FC7261"/>
    <w:rsid w:val="00FC79B3"/>
    <w:rsid w:val="00FD0D4C"/>
    <w:rsid w:val="00FD117B"/>
    <w:rsid w:val="00FD1604"/>
    <w:rsid w:val="00FD2F53"/>
    <w:rsid w:val="00FD3DB7"/>
    <w:rsid w:val="00FD3FA4"/>
    <w:rsid w:val="00FD3FAA"/>
    <w:rsid w:val="00FD4640"/>
    <w:rsid w:val="00FD5A2B"/>
    <w:rsid w:val="00FD6111"/>
    <w:rsid w:val="00FE02DD"/>
    <w:rsid w:val="00FE03C1"/>
    <w:rsid w:val="00FE0594"/>
    <w:rsid w:val="00FE08D2"/>
    <w:rsid w:val="00FE2632"/>
    <w:rsid w:val="00FE46D6"/>
    <w:rsid w:val="00FE539B"/>
    <w:rsid w:val="00FE5833"/>
    <w:rsid w:val="00FE5B2F"/>
    <w:rsid w:val="00FE6137"/>
    <w:rsid w:val="00FE62D1"/>
    <w:rsid w:val="00FF0FCA"/>
    <w:rsid w:val="00FF112F"/>
    <w:rsid w:val="00FF1E11"/>
    <w:rsid w:val="00FF1F86"/>
    <w:rsid w:val="00FF2855"/>
    <w:rsid w:val="00FF28AE"/>
    <w:rsid w:val="00FF4574"/>
    <w:rsid w:val="00FF59B8"/>
    <w:rsid w:val="00FF6390"/>
    <w:rsid w:val="00FF71EA"/>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ED3D75"/>
  <w14:defaultImageDpi w14:val="96"/>
  <w15:docId w15:val="{4502FD77-F6A0-4166-A783-1FBFE3D3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paragraph" w:styleId="Heading3">
    <w:name w:val="heading 3"/>
    <w:basedOn w:val="Normal"/>
    <w:next w:val="Normal"/>
    <w:link w:val="Heading3Char"/>
    <w:qFormat/>
    <w:rsid w:val="00911CF7"/>
    <w:pPr>
      <w:keepNext/>
      <w:widowControl/>
      <w:overflowPunct/>
      <w:autoSpaceDE/>
      <w:autoSpaceDN/>
      <w:adjustRightInd/>
      <w:spacing w:before="240" w:after="60" w:line="240" w:lineRule="auto"/>
      <w:outlineLvl w:val="2"/>
    </w:pPr>
    <w:rPr>
      <w:rFonts w:ascii="Arial" w:hAnsi="Arial" w:cs="Arial"/>
      <w:b/>
      <w:bCs/>
      <w:color w:val="auto"/>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autoSpaceDE/>
      <w:autoSpaceDN/>
      <w:spacing w:after="200" w:line="275" w:lineRule="auto"/>
      <w:ind w:left="720"/>
    </w:pPr>
    <w:rPr>
      <w:color w:val="auto"/>
      <w:sz w:val="22"/>
      <w:szCs w:val="22"/>
    </w:rPr>
  </w:style>
  <w:style w:type="character" w:customStyle="1" w:styleId="Heading1Char">
    <w:name w:val="Heading 1 Char"/>
    <w:link w:val="Heading1"/>
    <w:uiPriority w:val="99"/>
    <w:rsid w:val="008A4DDB"/>
    <w:rPr>
      <w:rFonts w:ascii="Cambria" w:eastAsia="Times New Roman" w:hAnsi="Cambria" w:cs="Times New Roman"/>
      <w:b/>
      <w:bCs/>
      <w:color w:val="000000"/>
      <w:kern w:val="32"/>
      <w:sz w:val="32"/>
      <w:szCs w:val="32"/>
    </w:rPr>
  </w:style>
  <w:style w:type="paragraph" w:styleId="BalloonText">
    <w:name w:val="Balloon Text"/>
    <w:basedOn w:val="Normal"/>
    <w:link w:val="BalloonTextChar"/>
    <w:uiPriority w:val="99"/>
    <w:semiHidden/>
    <w:unhideWhenUsed/>
    <w:rsid w:val="005426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695"/>
    <w:rPr>
      <w:rFonts w:ascii="Tahoma" w:hAnsi="Tahoma" w:cs="Tahoma"/>
      <w:color w:val="000000"/>
      <w:kern w:val="28"/>
      <w:sz w:val="16"/>
      <w:szCs w:val="16"/>
    </w:rPr>
  </w:style>
  <w:style w:type="paragraph" w:styleId="Header">
    <w:name w:val="header"/>
    <w:basedOn w:val="Normal"/>
    <w:link w:val="HeaderChar"/>
    <w:uiPriority w:val="99"/>
    <w:unhideWhenUsed/>
    <w:rsid w:val="00B50C5B"/>
    <w:pPr>
      <w:tabs>
        <w:tab w:val="center" w:pos="4513"/>
        <w:tab w:val="right" w:pos="9026"/>
      </w:tabs>
    </w:pPr>
  </w:style>
  <w:style w:type="character" w:customStyle="1" w:styleId="HeaderChar">
    <w:name w:val="Header Char"/>
    <w:link w:val="Header"/>
    <w:uiPriority w:val="99"/>
    <w:rsid w:val="00B50C5B"/>
    <w:rPr>
      <w:rFonts w:cs="Calibri"/>
      <w:color w:val="000000"/>
      <w:kern w:val="28"/>
    </w:rPr>
  </w:style>
  <w:style w:type="paragraph" w:styleId="Footer">
    <w:name w:val="footer"/>
    <w:basedOn w:val="Normal"/>
    <w:link w:val="FooterChar"/>
    <w:uiPriority w:val="99"/>
    <w:unhideWhenUsed/>
    <w:rsid w:val="00B50C5B"/>
    <w:pPr>
      <w:tabs>
        <w:tab w:val="center" w:pos="4513"/>
        <w:tab w:val="right" w:pos="9026"/>
      </w:tabs>
    </w:pPr>
  </w:style>
  <w:style w:type="character" w:customStyle="1" w:styleId="FooterChar">
    <w:name w:val="Footer Char"/>
    <w:link w:val="Footer"/>
    <w:uiPriority w:val="99"/>
    <w:rsid w:val="00B50C5B"/>
    <w:rPr>
      <w:rFonts w:cs="Calibri"/>
      <w:color w:val="000000"/>
      <w:kern w:val="28"/>
    </w:rPr>
  </w:style>
  <w:style w:type="table" w:styleId="TableGrid">
    <w:name w:val="Table Grid"/>
    <w:basedOn w:val="TableNormal"/>
    <w:uiPriority w:val="59"/>
    <w:rsid w:val="007C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C88"/>
    <w:rPr>
      <w:color w:val="0000FF" w:themeColor="hyperlink"/>
      <w:u w:val="single"/>
    </w:rPr>
  </w:style>
  <w:style w:type="paragraph" w:styleId="BodyText">
    <w:name w:val="Body Text"/>
    <w:basedOn w:val="Normal"/>
    <w:link w:val="BodyTextChar"/>
    <w:unhideWhenUsed/>
    <w:rsid w:val="00542B2C"/>
    <w:pPr>
      <w:widowControl/>
      <w:overflowPunct/>
      <w:autoSpaceDE/>
      <w:autoSpaceDN/>
      <w:adjustRightInd/>
      <w:spacing w:after="0" w:line="240" w:lineRule="auto"/>
      <w:jc w:val="both"/>
    </w:pPr>
    <w:rPr>
      <w:rFonts w:ascii="Times New Roman" w:hAnsi="Times New Roman" w:cs="Times New Roman"/>
      <w:color w:val="auto"/>
      <w:kern w:val="0"/>
      <w:sz w:val="24"/>
      <w:szCs w:val="24"/>
    </w:rPr>
  </w:style>
  <w:style w:type="character" w:customStyle="1" w:styleId="BodyTextChar">
    <w:name w:val="Body Text Char"/>
    <w:basedOn w:val="DefaultParagraphFont"/>
    <w:link w:val="BodyText"/>
    <w:rsid w:val="00542B2C"/>
    <w:rPr>
      <w:rFonts w:ascii="Times New Roman" w:hAnsi="Times New Roman"/>
      <w:sz w:val="24"/>
      <w:szCs w:val="24"/>
    </w:rPr>
  </w:style>
  <w:style w:type="paragraph" w:styleId="Quote">
    <w:name w:val="Quote"/>
    <w:basedOn w:val="Normal"/>
    <w:next w:val="Normal"/>
    <w:link w:val="QuoteChar"/>
    <w:uiPriority w:val="29"/>
    <w:qFormat/>
    <w:rsid w:val="00BC2BD3"/>
    <w:rPr>
      <w:i/>
      <w:iCs/>
      <w:color w:val="000000" w:themeColor="text1"/>
    </w:rPr>
  </w:style>
  <w:style w:type="character" w:customStyle="1" w:styleId="QuoteChar">
    <w:name w:val="Quote Char"/>
    <w:basedOn w:val="DefaultParagraphFont"/>
    <w:link w:val="Quote"/>
    <w:uiPriority w:val="29"/>
    <w:rsid w:val="00BC2BD3"/>
    <w:rPr>
      <w:rFonts w:cs="Calibri"/>
      <w:i/>
      <w:iCs/>
      <w:color w:val="000000" w:themeColor="text1"/>
      <w:kern w:val="28"/>
    </w:rPr>
  </w:style>
  <w:style w:type="paragraph" w:styleId="BodyTextIndent3">
    <w:name w:val="Body Text Indent 3"/>
    <w:basedOn w:val="Normal"/>
    <w:link w:val="BodyTextIndent3Char"/>
    <w:uiPriority w:val="99"/>
    <w:semiHidden/>
    <w:unhideWhenUsed/>
    <w:rsid w:val="000143D3"/>
    <w:pPr>
      <w:ind w:left="283"/>
    </w:pPr>
    <w:rPr>
      <w:sz w:val="16"/>
      <w:szCs w:val="16"/>
    </w:rPr>
  </w:style>
  <w:style w:type="character" w:customStyle="1" w:styleId="BodyTextIndent3Char">
    <w:name w:val="Body Text Indent 3 Char"/>
    <w:basedOn w:val="DefaultParagraphFont"/>
    <w:link w:val="BodyTextIndent3"/>
    <w:uiPriority w:val="99"/>
    <w:semiHidden/>
    <w:rsid w:val="000143D3"/>
    <w:rPr>
      <w:rFonts w:cs="Calibri"/>
      <w:color w:val="000000"/>
      <w:kern w:val="28"/>
      <w:sz w:val="16"/>
      <w:szCs w:val="16"/>
    </w:rPr>
  </w:style>
  <w:style w:type="character" w:customStyle="1" w:styleId="Heading3Char">
    <w:name w:val="Heading 3 Char"/>
    <w:basedOn w:val="DefaultParagraphFont"/>
    <w:link w:val="Heading3"/>
    <w:rsid w:val="00911CF7"/>
    <w:rPr>
      <w:rFonts w:ascii="Arial" w:hAnsi="Arial" w:cs="Arial"/>
      <w:b/>
      <w:bCs/>
      <w:sz w:val="26"/>
      <w:szCs w:val="26"/>
      <w:lang w:eastAsia="en-US"/>
    </w:rPr>
  </w:style>
  <w:style w:type="paragraph" w:customStyle="1" w:styleId="Default">
    <w:name w:val="Default"/>
    <w:rsid w:val="008F72EC"/>
    <w:pPr>
      <w:autoSpaceDE w:val="0"/>
      <w:autoSpaceDN w:val="0"/>
      <w:adjustRightInd w:val="0"/>
    </w:pPr>
    <w:rPr>
      <w:rFonts w:ascii="Times New Roman" w:eastAsia="Calibri" w:hAnsi="Times New Roman"/>
      <w:color w:val="000000"/>
      <w:sz w:val="24"/>
      <w:szCs w:val="24"/>
    </w:rPr>
  </w:style>
  <w:style w:type="character" w:styleId="Strong">
    <w:name w:val="Strong"/>
    <w:basedOn w:val="DefaultParagraphFont"/>
    <w:uiPriority w:val="22"/>
    <w:qFormat/>
    <w:rsid w:val="00120D59"/>
    <w:rPr>
      <w:b/>
      <w:bCs/>
    </w:rPr>
  </w:style>
  <w:style w:type="paragraph" w:styleId="PlainText">
    <w:name w:val="Plain Text"/>
    <w:basedOn w:val="Normal"/>
    <w:link w:val="PlainTextChar"/>
    <w:unhideWhenUsed/>
    <w:rsid w:val="00762437"/>
    <w:pPr>
      <w:widowControl/>
      <w:overflowPunct/>
      <w:autoSpaceDE/>
      <w:autoSpaceDN/>
      <w:adjustRightInd/>
      <w:spacing w:after="0" w:line="240" w:lineRule="auto"/>
    </w:pPr>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rsid w:val="00762437"/>
    <w:rPr>
      <w:rFonts w:ascii="Consolas" w:eastAsiaTheme="minorHAnsi" w:hAnsi="Consolas" w:cstheme="minorBidi"/>
      <w:sz w:val="21"/>
      <w:szCs w:val="21"/>
      <w:lang w:eastAsia="en-US"/>
    </w:rPr>
  </w:style>
  <w:style w:type="paragraph" w:styleId="BodyTextIndent">
    <w:name w:val="Body Text Indent"/>
    <w:basedOn w:val="Normal"/>
    <w:link w:val="BodyTextIndentChar"/>
    <w:uiPriority w:val="99"/>
    <w:semiHidden/>
    <w:unhideWhenUsed/>
    <w:rsid w:val="005D2FC6"/>
    <w:pPr>
      <w:ind w:left="283"/>
    </w:pPr>
  </w:style>
  <w:style w:type="character" w:customStyle="1" w:styleId="BodyTextIndentChar">
    <w:name w:val="Body Text Indent Char"/>
    <w:basedOn w:val="DefaultParagraphFont"/>
    <w:link w:val="BodyTextIndent"/>
    <w:uiPriority w:val="99"/>
    <w:semiHidden/>
    <w:rsid w:val="005D2FC6"/>
    <w:rPr>
      <w:rFonts w:cs="Calibri"/>
      <w:color w:val="000000"/>
      <w:kern w:val="28"/>
    </w:rPr>
  </w:style>
  <w:style w:type="paragraph" w:customStyle="1" w:styleId="ecxmsonormal">
    <w:name w:val="ecxmsonormal"/>
    <w:basedOn w:val="Normal"/>
    <w:uiPriority w:val="99"/>
    <w:rsid w:val="002F5740"/>
    <w:pPr>
      <w:widowControl/>
      <w:overflowPunct/>
      <w:autoSpaceDE/>
      <w:autoSpaceDN/>
      <w:adjustRightInd/>
      <w:spacing w:after="324" w:line="240" w:lineRule="auto"/>
    </w:pPr>
    <w:rPr>
      <w:rFonts w:ascii="Times New Roman" w:hAnsi="Times New Roman" w:cs="Times New Roman"/>
      <w:color w:val="auto"/>
      <w:kern w:val="0"/>
      <w:sz w:val="24"/>
      <w:szCs w:val="24"/>
    </w:rPr>
  </w:style>
  <w:style w:type="paragraph" w:styleId="BodyText2">
    <w:name w:val="Body Text 2"/>
    <w:basedOn w:val="Normal"/>
    <w:link w:val="BodyText2Char"/>
    <w:uiPriority w:val="99"/>
    <w:semiHidden/>
    <w:unhideWhenUsed/>
    <w:rsid w:val="0080144A"/>
    <w:pPr>
      <w:spacing w:line="480" w:lineRule="auto"/>
    </w:pPr>
  </w:style>
  <w:style w:type="character" w:customStyle="1" w:styleId="BodyText2Char">
    <w:name w:val="Body Text 2 Char"/>
    <w:basedOn w:val="DefaultParagraphFont"/>
    <w:link w:val="BodyText2"/>
    <w:uiPriority w:val="99"/>
    <w:semiHidden/>
    <w:rsid w:val="0080144A"/>
    <w:rPr>
      <w:rFonts w:cs="Calibri"/>
      <w:color w:val="000000"/>
      <w:kern w:val="28"/>
    </w:rPr>
  </w:style>
  <w:style w:type="paragraph" w:styleId="BodyText3">
    <w:name w:val="Body Text 3"/>
    <w:basedOn w:val="Normal"/>
    <w:link w:val="BodyText3Char"/>
    <w:uiPriority w:val="99"/>
    <w:semiHidden/>
    <w:unhideWhenUsed/>
    <w:rsid w:val="0080144A"/>
    <w:rPr>
      <w:sz w:val="16"/>
      <w:szCs w:val="16"/>
    </w:rPr>
  </w:style>
  <w:style w:type="character" w:customStyle="1" w:styleId="BodyText3Char">
    <w:name w:val="Body Text 3 Char"/>
    <w:basedOn w:val="DefaultParagraphFont"/>
    <w:link w:val="BodyText3"/>
    <w:uiPriority w:val="99"/>
    <w:semiHidden/>
    <w:rsid w:val="0080144A"/>
    <w:rPr>
      <w:rFonts w:cs="Calibri"/>
      <w:color w:val="000000"/>
      <w:kern w:val="28"/>
      <w:sz w:val="16"/>
      <w:szCs w:val="16"/>
    </w:rPr>
  </w:style>
  <w:style w:type="paragraph" w:customStyle="1" w:styleId="MAINHEADING">
    <w:name w:val="MAIN HEADING"/>
    <w:basedOn w:val="Normal"/>
    <w:uiPriority w:val="99"/>
    <w:rsid w:val="00CA5DE7"/>
    <w:pPr>
      <w:widowControl/>
      <w:overflowPunct/>
      <w:autoSpaceDE/>
      <w:autoSpaceDN/>
      <w:adjustRightInd/>
      <w:spacing w:after="0" w:line="240" w:lineRule="auto"/>
    </w:pPr>
    <w:rPr>
      <w:rFonts w:ascii="Times New Roman" w:hAnsi="Times New Roman" w:cs="Times New Roman"/>
      <w:b/>
      <w:caps/>
      <w:color w:val="auto"/>
      <w:kern w:val="0"/>
      <w:sz w:val="24"/>
      <w:szCs w:val="24"/>
    </w:rPr>
  </w:style>
  <w:style w:type="character" w:customStyle="1" w:styleId="redtitle1">
    <w:name w:val="redtitle1"/>
    <w:basedOn w:val="DefaultParagraphFont"/>
    <w:rsid w:val="007D7A9A"/>
    <w:rPr>
      <w:rFonts w:ascii="Arial" w:hAnsi="Arial" w:cs="Arial" w:hint="default"/>
      <w:color w:val="9F0004"/>
      <w:sz w:val="35"/>
      <w:szCs w:val="35"/>
    </w:rPr>
  </w:style>
  <w:style w:type="paragraph" w:styleId="NoSpacing">
    <w:name w:val="No Spacing"/>
    <w:uiPriority w:val="1"/>
    <w:qFormat/>
    <w:rsid w:val="00CF6318"/>
    <w:rPr>
      <w:rFonts w:eastAsiaTheme="minorHAnsi" w:cstheme="minorBidi"/>
      <w:sz w:val="24"/>
      <w:szCs w:val="24"/>
      <w:lang w:eastAsia="en-US"/>
    </w:rPr>
  </w:style>
  <w:style w:type="table" w:customStyle="1" w:styleId="TableGrid0">
    <w:name w:val="TableGrid"/>
    <w:rsid w:val="00DA2AD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DA2ADF"/>
    <w:pPr>
      <w:widowControl/>
      <w:overflowPunct/>
      <w:autoSpaceDE/>
      <w:autoSpaceDN/>
      <w:adjustRightInd/>
      <w:spacing w:after="0" w:line="240" w:lineRule="auto"/>
    </w:pPr>
    <w:rPr>
      <w:rFonts w:eastAsia="Calibri" w:cs="Times New Roman"/>
      <w:color w:val="auto"/>
      <w:kern w:val="0"/>
      <w:lang w:eastAsia="en-US"/>
    </w:rPr>
  </w:style>
  <w:style w:type="character" w:customStyle="1" w:styleId="EndnoteTextChar">
    <w:name w:val="Endnote Text Char"/>
    <w:basedOn w:val="DefaultParagraphFont"/>
    <w:link w:val="EndnoteText"/>
    <w:uiPriority w:val="99"/>
    <w:semiHidden/>
    <w:rsid w:val="00DA2ADF"/>
    <w:rPr>
      <w:rFonts w:eastAsia="Calibri"/>
      <w:lang w:eastAsia="en-US"/>
    </w:rPr>
  </w:style>
  <w:style w:type="paragraph" w:styleId="NormalWeb">
    <w:name w:val="Normal (Web)"/>
    <w:basedOn w:val="Normal"/>
    <w:uiPriority w:val="99"/>
    <w:semiHidden/>
    <w:unhideWhenUsed/>
    <w:rsid w:val="00DA2ADF"/>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DA2ADF"/>
    <w:rPr>
      <w:rFonts w:cs="Calibri"/>
      <w:kern w:val="28"/>
      <w:sz w:val="22"/>
      <w:szCs w:val="22"/>
    </w:rPr>
  </w:style>
  <w:style w:type="character" w:styleId="EndnoteReference">
    <w:name w:val="endnote reference"/>
    <w:basedOn w:val="DefaultParagraphFont"/>
    <w:uiPriority w:val="99"/>
    <w:semiHidden/>
    <w:unhideWhenUsed/>
    <w:rsid w:val="00DA2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9656">
      <w:bodyDiv w:val="1"/>
      <w:marLeft w:val="0"/>
      <w:marRight w:val="0"/>
      <w:marTop w:val="0"/>
      <w:marBottom w:val="0"/>
      <w:divBdr>
        <w:top w:val="none" w:sz="0" w:space="0" w:color="auto"/>
        <w:left w:val="none" w:sz="0" w:space="0" w:color="auto"/>
        <w:bottom w:val="none" w:sz="0" w:space="0" w:color="auto"/>
        <w:right w:val="none" w:sz="0" w:space="0" w:color="auto"/>
      </w:divBdr>
    </w:div>
    <w:div w:id="163739457">
      <w:bodyDiv w:val="1"/>
      <w:marLeft w:val="0"/>
      <w:marRight w:val="0"/>
      <w:marTop w:val="0"/>
      <w:marBottom w:val="0"/>
      <w:divBdr>
        <w:top w:val="none" w:sz="0" w:space="0" w:color="auto"/>
        <w:left w:val="none" w:sz="0" w:space="0" w:color="auto"/>
        <w:bottom w:val="none" w:sz="0" w:space="0" w:color="auto"/>
        <w:right w:val="none" w:sz="0" w:space="0" w:color="auto"/>
      </w:divBdr>
    </w:div>
    <w:div w:id="186991655">
      <w:bodyDiv w:val="1"/>
      <w:marLeft w:val="0"/>
      <w:marRight w:val="0"/>
      <w:marTop w:val="0"/>
      <w:marBottom w:val="0"/>
      <w:divBdr>
        <w:top w:val="none" w:sz="0" w:space="0" w:color="auto"/>
        <w:left w:val="none" w:sz="0" w:space="0" w:color="auto"/>
        <w:bottom w:val="none" w:sz="0" w:space="0" w:color="auto"/>
        <w:right w:val="none" w:sz="0" w:space="0" w:color="auto"/>
      </w:divBdr>
    </w:div>
    <w:div w:id="503280574">
      <w:bodyDiv w:val="1"/>
      <w:marLeft w:val="0"/>
      <w:marRight w:val="0"/>
      <w:marTop w:val="0"/>
      <w:marBottom w:val="0"/>
      <w:divBdr>
        <w:top w:val="none" w:sz="0" w:space="0" w:color="auto"/>
        <w:left w:val="none" w:sz="0" w:space="0" w:color="auto"/>
        <w:bottom w:val="none" w:sz="0" w:space="0" w:color="auto"/>
        <w:right w:val="none" w:sz="0" w:space="0" w:color="auto"/>
      </w:divBdr>
    </w:div>
    <w:div w:id="672757418">
      <w:bodyDiv w:val="1"/>
      <w:marLeft w:val="0"/>
      <w:marRight w:val="0"/>
      <w:marTop w:val="0"/>
      <w:marBottom w:val="0"/>
      <w:divBdr>
        <w:top w:val="none" w:sz="0" w:space="0" w:color="auto"/>
        <w:left w:val="none" w:sz="0" w:space="0" w:color="auto"/>
        <w:bottom w:val="none" w:sz="0" w:space="0" w:color="auto"/>
        <w:right w:val="none" w:sz="0" w:space="0" w:color="auto"/>
      </w:divBdr>
    </w:div>
    <w:div w:id="714893843">
      <w:bodyDiv w:val="1"/>
      <w:marLeft w:val="0"/>
      <w:marRight w:val="0"/>
      <w:marTop w:val="0"/>
      <w:marBottom w:val="0"/>
      <w:divBdr>
        <w:top w:val="none" w:sz="0" w:space="0" w:color="auto"/>
        <w:left w:val="none" w:sz="0" w:space="0" w:color="auto"/>
        <w:bottom w:val="none" w:sz="0" w:space="0" w:color="auto"/>
        <w:right w:val="none" w:sz="0" w:space="0" w:color="auto"/>
      </w:divBdr>
    </w:div>
    <w:div w:id="881283109">
      <w:bodyDiv w:val="1"/>
      <w:marLeft w:val="0"/>
      <w:marRight w:val="0"/>
      <w:marTop w:val="0"/>
      <w:marBottom w:val="0"/>
      <w:divBdr>
        <w:top w:val="none" w:sz="0" w:space="0" w:color="auto"/>
        <w:left w:val="none" w:sz="0" w:space="0" w:color="auto"/>
        <w:bottom w:val="none" w:sz="0" w:space="0" w:color="auto"/>
        <w:right w:val="none" w:sz="0" w:space="0" w:color="auto"/>
      </w:divBdr>
    </w:div>
    <w:div w:id="896430088">
      <w:bodyDiv w:val="1"/>
      <w:marLeft w:val="0"/>
      <w:marRight w:val="0"/>
      <w:marTop w:val="0"/>
      <w:marBottom w:val="0"/>
      <w:divBdr>
        <w:top w:val="none" w:sz="0" w:space="0" w:color="auto"/>
        <w:left w:val="none" w:sz="0" w:space="0" w:color="auto"/>
        <w:bottom w:val="none" w:sz="0" w:space="0" w:color="auto"/>
        <w:right w:val="none" w:sz="0" w:space="0" w:color="auto"/>
      </w:divBdr>
    </w:div>
    <w:div w:id="933591178">
      <w:bodyDiv w:val="1"/>
      <w:marLeft w:val="0"/>
      <w:marRight w:val="0"/>
      <w:marTop w:val="0"/>
      <w:marBottom w:val="0"/>
      <w:divBdr>
        <w:top w:val="none" w:sz="0" w:space="0" w:color="auto"/>
        <w:left w:val="none" w:sz="0" w:space="0" w:color="auto"/>
        <w:bottom w:val="none" w:sz="0" w:space="0" w:color="auto"/>
        <w:right w:val="none" w:sz="0" w:space="0" w:color="auto"/>
      </w:divBdr>
    </w:div>
    <w:div w:id="1025594493">
      <w:bodyDiv w:val="1"/>
      <w:marLeft w:val="0"/>
      <w:marRight w:val="0"/>
      <w:marTop w:val="0"/>
      <w:marBottom w:val="0"/>
      <w:divBdr>
        <w:top w:val="none" w:sz="0" w:space="0" w:color="auto"/>
        <w:left w:val="none" w:sz="0" w:space="0" w:color="auto"/>
        <w:bottom w:val="none" w:sz="0" w:space="0" w:color="auto"/>
        <w:right w:val="none" w:sz="0" w:space="0" w:color="auto"/>
      </w:divBdr>
    </w:div>
    <w:div w:id="1030951955">
      <w:bodyDiv w:val="1"/>
      <w:marLeft w:val="0"/>
      <w:marRight w:val="0"/>
      <w:marTop w:val="0"/>
      <w:marBottom w:val="0"/>
      <w:divBdr>
        <w:top w:val="none" w:sz="0" w:space="0" w:color="auto"/>
        <w:left w:val="none" w:sz="0" w:space="0" w:color="auto"/>
        <w:bottom w:val="none" w:sz="0" w:space="0" w:color="auto"/>
        <w:right w:val="none" w:sz="0" w:space="0" w:color="auto"/>
      </w:divBdr>
    </w:div>
    <w:div w:id="1210729870">
      <w:bodyDiv w:val="1"/>
      <w:marLeft w:val="0"/>
      <w:marRight w:val="0"/>
      <w:marTop w:val="0"/>
      <w:marBottom w:val="0"/>
      <w:divBdr>
        <w:top w:val="none" w:sz="0" w:space="0" w:color="auto"/>
        <w:left w:val="none" w:sz="0" w:space="0" w:color="auto"/>
        <w:bottom w:val="none" w:sz="0" w:space="0" w:color="auto"/>
        <w:right w:val="none" w:sz="0" w:space="0" w:color="auto"/>
      </w:divBdr>
    </w:div>
    <w:div w:id="1311252591">
      <w:bodyDiv w:val="1"/>
      <w:marLeft w:val="0"/>
      <w:marRight w:val="0"/>
      <w:marTop w:val="0"/>
      <w:marBottom w:val="0"/>
      <w:divBdr>
        <w:top w:val="none" w:sz="0" w:space="0" w:color="auto"/>
        <w:left w:val="none" w:sz="0" w:space="0" w:color="auto"/>
        <w:bottom w:val="none" w:sz="0" w:space="0" w:color="auto"/>
        <w:right w:val="none" w:sz="0" w:space="0" w:color="auto"/>
      </w:divBdr>
    </w:div>
    <w:div w:id="1342703824">
      <w:bodyDiv w:val="1"/>
      <w:marLeft w:val="0"/>
      <w:marRight w:val="0"/>
      <w:marTop w:val="0"/>
      <w:marBottom w:val="0"/>
      <w:divBdr>
        <w:top w:val="none" w:sz="0" w:space="0" w:color="auto"/>
        <w:left w:val="none" w:sz="0" w:space="0" w:color="auto"/>
        <w:bottom w:val="none" w:sz="0" w:space="0" w:color="auto"/>
        <w:right w:val="none" w:sz="0" w:space="0" w:color="auto"/>
      </w:divBdr>
    </w:div>
    <w:div w:id="1461534827">
      <w:bodyDiv w:val="1"/>
      <w:marLeft w:val="0"/>
      <w:marRight w:val="0"/>
      <w:marTop w:val="0"/>
      <w:marBottom w:val="0"/>
      <w:divBdr>
        <w:top w:val="none" w:sz="0" w:space="0" w:color="auto"/>
        <w:left w:val="none" w:sz="0" w:space="0" w:color="auto"/>
        <w:bottom w:val="none" w:sz="0" w:space="0" w:color="auto"/>
        <w:right w:val="none" w:sz="0" w:space="0" w:color="auto"/>
      </w:divBdr>
    </w:div>
    <w:div w:id="1487278331">
      <w:bodyDiv w:val="1"/>
      <w:marLeft w:val="0"/>
      <w:marRight w:val="0"/>
      <w:marTop w:val="0"/>
      <w:marBottom w:val="0"/>
      <w:divBdr>
        <w:top w:val="none" w:sz="0" w:space="0" w:color="auto"/>
        <w:left w:val="none" w:sz="0" w:space="0" w:color="auto"/>
        <w:bottom w:val="none" w:sz="0" w:space="0" w:color="auto"/>
        <w:right w:val="none" w:sz="0" w:space="0" w:color="auto"/>
      </w:divBdr>
    </w:div>
    <w:div w:id="1487360387">
      <w:bodyDiv w:val="1"/>
      <w:marLeft w:val="0"/>
      <w:marRight w:val="0"/>
      <w:marTop w:val="0"/>
      <w:marBottom w:val="0"/>
      <w:divBdr>
        <w:top w:val="none" w:sz="0" w:space="0" w:color="auto"/>
        <w:left w:val="none" w:sz="0" w:space="0" w:color="auto"/>
        <w:bottom w:val="none" w:sz="0" w:space="0" w:color="auto"/>
        <w:right w:val="none" w:sz="0" w:space="0" w:color="auto"/>
      </w:divBdr>
    </w:div>
    <w:div w:id="1494221529">
      <w:bodyDiv w:val="1"/>
      <w:marLeft w:val="0"/>
      <w:marRight w:val="0"/>
      <w:marTop w:val="0"/>
      <w:marBottom w:val="0"/>
      <w:divBdr>
        <w:top w:val="none" w:sz="0" w:space="0" w:color="auto"/>
        <w:left w:val="none" w:sz="0" w:space="0" w:color="auto"/>
        <w:bottom w:val="none" w:sz="0" w:space="0" w:color="auto"/>
        <w:right w:val="none" w:sz="0" w:space="0" w:color="auto"/>
      </w:divBdr>
    </w:div>
    <w:div w:id="1500388752">
      <w:bodyDiv w:val="1"/>
      <w:marLeft w:val="0"/>
      <w:marRight w:val="0"/>
      <w:marTop w:val="0"/>
      <w:marBottom w:val="0"/>
      <w:divBdr>
        <w:top w:val="none" w:sz="0" w:space="0" w:color="auto"/>
        <w:left w:val="none" w:sz="0" w:space="0" w:color="auto"/>
        <w:bottom w:val="none" w:sz="0" w:space="0" w:color="auto"/>
        <w:right w:val="none" w:sz="0" w:space="0" w:color="auto"/>
      </w:divBdr>
    </w:div>
    <w:div w:id="1603612843">
      <w:bodyDiv w:val="1"/>
      <w:marLeft w:val="0"/>
      <w:marRight w:val="0"/>
      <w:marTop w:val="0"/>
      <w:marBottom w:val="0"/>
      <w:divBdr>
        <w:top w:val="none" w:sz="0" w:space="0" w:color="auto"/>
        <w:left w:val="none" w:sz="0" w:space="0" w:color="auto"/>
        <w:bottom w:val="none" w:sz="0" w:space="0" w:color="auto"/>
        <w:right w:val="none" w:sz="0" w:space="0" w:color="auto"/>
      </w:divBdr>
    </w:div>
    <w:div w:id="1638949739">
      <w:bodyDiv w:val="1"/>
      <w:marLeft w:val="0"/>
      <w:marRight w:val="0"/>
      <w:marTop w:val="0"/>
      <w:marBottom w:val="0"/>
      <w:divBdr>
        <w:top w:val="none" w:sz="0" w:space="0" w:color="auto"/>
        <w:left w:val="none" w:sz="0" w:space="0" w:color="auto"/>
        <w:bottom w:val="none" w:sz="0" w:space="0" w:color="auto"/>
        <w:right w:val="none" w:sz="0" w:space="0" w:color="auto"/>
      </w:divBdr>
    </w:div>
    <w:div w:id="1651179591">
      <w:bodyDiv w:val="1"/>
      <w:marLeft w:val="0"/>
      <w:marRight w:val="0"/>
      <w:marTop w:val="0"/>
      <w:marBottom w:val="0"/>
      <w:divBdr>
        <w:top w:val="none" w:sz="0" w:space="0" w:color="auto"/>
        <w:left w:val="none" w:sz="0" w:space="0" w:color="auto"/>
        <w:bottom w:val="none" w:sz="0" w:space="0" w:color="auto"/>
        <w:right w:val="none" w:sz="0" w:space="0" w:color="auto"/>
      </w:divBdr>
    </w:div>
    <w:div w:id="1764229318">
      <w:bodyDiv w:val="1"/>
      <w:marLeft w:val="0"/>
      <w:marRight w:val="0"/>
      <w:marTop w:val="0"/>
      <w:marBottom w:val="0"/>
      <w:divBdr>
        <w:top w:val="none" w:sz="0" w:space="0" w:color="auto"/>
        <w:left w:val="none" w:sz="0" w:space="0" w:color="auto"/>
        <w:bottom w:val="none" w:sz="0" w:space="0" w:color="auto"/>
        <w:right w:val="none" w:sz="0" w:space="0" w:color="auto"/>
      </w:divBdr>
    </w:div>
    <w:div w:id="1766002647">
      <w:bodyDiv w:val="1"/>
      <w:marLeft w:val="0"/>
      <w:marRight w:val="0"/>
      <w:marTop w:val="0"/>
      <w:marBottom w:val="0"/>
      <w:divBdr>
        <w:top w:val="none" w:sz="0" w:space="0" w:color="auto"/>
        <w:left w:val="none" w:sz="0" w:space="0" w:color="auto"/>
        <w:bottom w:val="none" w:sz="0" w:space="0" w:color="auto"/>
        <w:right w:val="none" w:sz="0" w:space="0" w:color="auto"/>
      </w:divBdr>
    </w:div>
    <w:div w:id="1772821220">
      <w:bodyDiv w:val="1"/>
      <w:marLeft w:val="0"/>
      <w:marRight w:val="0"/>
      <w:marTop w:val="0"/>
      <w:marBottom w:val="0"/>
      <w:divBdr>
        <w:top w:val="none" w:sz="0" w:space="0" w:color="auto"/>
        <w:left w:val="none" w:sz="0" w:space="0" w:color="auto"/>
        <w:bottom w:val="none" w:sz="0" w:space="0" w:color="auto"/>
        <w:right w:val="none" w:sz="0" w:space="0" w:color="auto"/>
      </w:divBdr>
    </w:div>
    <w:div w:id="1833792873">
      <w:bodyDiv w:val="1"/>
      <w:marLeft w:val="0"/>
      <w:marRight w:val="0"/>
      <w:marTop w:val="0"/>
      <w:marBottom w:val="0"/>
      <w:divBdr>
        <w:top w:val="none" w:sz="0" w:space="0" w:color="auto"/>
        <w:left w:val="none" w:sz="0" w:space="0" w:color="auto"/>
        <w:bottom w:val="none" w:sz="0" w:space="0" w:color="auto"/>
        <w:right w:val="none" w:sz="0" w:space="0" w:color="auto"/>
      </w:divBdr>
    </w:div>
    <w:div w:id="1930696905">
      <w:bodyDiv w:val="1"/>
      <w:marLeft w:val="0"/>
      <w:marRight w:val="0"/>
      <w:marTop w:val="0"/>
      <w:marBottom w:val="0"/>
      <w:divBdr>
        <w:top w:val="none" w:sz="0" w:space="0" w:color="auto"/>
        <w:left w:val="none" w:sz="0" w:space="0" w:color="auto"/>
        <w:bottom w:val="none" w:sz="0" w:space="0" w:color="auto"/>
        <w:right w:val="none" w:sz="0" w:space="0" w:color="auto"/>
      </w:divBdr>
    </w:div>
    <w:div w:id="1953590092">
      <w:bodyDiv w:val="1"/>
      <w:marLeft w:val="0"/>
      <w:marRight w:val="0"/>
      <w:marTop w:val="0"/>
      <w:marBottom w:val="0"/>
      <w:divBdr>
        <w:top w:val="none" w:sz="0" w:space="0" w:color="auto"/>
        <w:left w:val="none" w:sz="0" w:space="0" w:color="auto"/>
        <w:bottom w:val="none" w:sz="0" w:space="0" w:color="auto"/>
        <w:right w:val="none" w:sz="0" w:space="0" w:color="auto"/>
      </w:divBdr>
    </w:div>
    <w:div w:id="2049254649">
      <w:bodyDiv w:val="1"/>
      <w:marLeft w:val="0"/>
      <w:marRight w:val="0"/>
      <w:marTop w:val="0"/>
      <w:marBottom w:val="0"/>
      <w:divBdr>
        <w:top w:val="none" w:sz="0" w:space="0" w:color="auto"/>
        <w:left w:val="none" w:sz="0" w:space="0" w:color="auto"/>
        <w:bottom w:val="none" w:sz="0" w:space="0" w:color="auto"/>
        <w:right w:val="none" w:sz="0" w:space="0" w:color="auto"/>
      </w:divBdr>
      <w:divsChild>
        <w:div w:id="93475916">
          <w:marLeft w:val="0"/>
          <w:marRight w:val="0"/>
          <w:marTop w:val="0"/>
          <w:marBottom w:val="0"/>
          <w:divBdr>
            <w:top w:val="none" w:sz="0" w:space="0" w:color="auto"/>
            <w:left w:val="none" w:sz="0" w:space="0" w:color="auto"/>
            <w:bottom w:val="none" w:sz="0" w:space="0" w:color="auto"/>
            <w:right w:val="none" w:sz="0" w:space="0" w:color="auto"/>
          </w:divBdr>
          <w:divsChild>
            <w:div w:id="2099135810">
              <w:marLeft w:val="0"/>
              <w:marRight w:val="0"/>
              <w:marTop w:val="0"/>
              <w:marBottom w:val="0"/>
              <w:divBdr>
                <w:top w:val="none" w:sz="0" w:space="0" w:color="auto"/>
                <w:left w:val="none" w:sz="0" w:space="0" w:color="auto"/>
                <w:bottom w:val="none" w:sz="0" w:space="0" w:color="auto"/>
                <w:right w:val="none" w:sz="0" w:space="0" w:color="auto"/>
              </w:divBdr>
              <w:divsChild>
                <w:div w:id="872155490">
                  <w:marLeft w:val="0"/>
                  <w:marRight w:val="0"/>
                  <w:marTop w:val="0"/>
                  <w:marBottom w:val="0"/>
                  <w:divBdr>
                    <w:top w:val="none" w:sz="0" w:space="0" w:color="auto"/>
                    <w:left w:val="none" w:sz="0" w:space="0" w:color="auto"/>
                    <w:bottom w:val="none" w:sz="0" w:space="0" w:color="auto"/>
                    <w:right w:val="none" w:sz="0" w:space="0" w:color="auto"/>
                  </w:divBdr>
                  <w:divsChild>
                    <w:div w:id="555626569">
                      <w:marLeft w:val="0"/>
                      <w:marRight w:val="0"/>
                      <w:marTop w:val="0"/>
                      <w:marBottom w:val="0"/>
                      <w:divBdr>
                        <w:top w:val="none" w:sz="0" w:space="0" w:color="auto"/>
                        <w:left w:val="none" w:sz="0" w:space="0" w:color="auto"/>
                        <w:bottom w:val="none" w:sz="0" w:space="0" w:color="auto"/>
                        <w:right w:val="none" w:sz="0" w:space="0" w:color="auto"/>
                      </w:divBdr>
                      <w:divsChild>
                        <w:div w:id="3001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ADB69B1947DABBD15E025B270553"/>
        <w:category>
          <w:name w:val="General"/>
          <w:gallery w:val="placeholder"/>
        </w:category>
        <w:types>
          <w:type w:val="bbPlcHdr"/>
        </w:types>
        <w:behaviors>
          <w:behavior w:val="content"/>
        </w:behaviors>
        <w:guid w:val="{2FE709D6-7B6F-41AE-AC13-933BF9037427}"/>
      </w:docPartPr>
      <w:docPartBody>
        <w:p w:rsidR="00DB4CC2" w:rsidRDefault="00BB2310" w:rsidP="00BB2310">
          <w:pPr>
            <w:pStyle w:val="4D71ADB69B1947DABBD15E025B27055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10"/>
    <w:rsid w:val="0080797C"/>
    <w:rsid w:val="00BB2310"/>
    <w:rsid w:val="00DB4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1ADB69B1947DABBD15E025B270553">
    <w:name w:val="4D71ADB69B1947DABBD15E025B270553"/>
    <w:rsid w:val="00BB2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3525986A8624D9217BF3E183E9794" ma:contentTypeVersion="0" ma:contentTypeDescription="Create a new document." ma:contentTypeScope="" ma:versionID="d16cfc518a25509f2a69a371cc186a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147D-F271-4168-9ABC-72D74AFFE75D}">
  <ds:schemaRefs>
    <ds:schemaRef ds:uri="http://schemas.microsoft.com/sharepoint/v3/contenttype/forms"/>
  </ds:schemaRefs>
</ds:datastoreItem>
</file>

<file path=customXml/itemProps2.xml><?xml version="1.0" encoding="utf-8"?>
<ds:datastoreItem xmlns:ds="http://schemas.openxmlformats.org/officeDocument/2006/customXml" ds:itemID="{39B238FA-4BD6-4D13-AB13-03AF790A7CB8}">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DE6AA94-4085-4D8F-8E0C-320E1A45E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5B17E7-87B6-4666-822D-05B738B6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E0F52CB4</Template>
  <TotalTime>3</TotalTime>
  <Pages>7</Pages>
  <Words>4410</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F McConnell</cp:lastModifiedBy>
  <cp:revision>5</cp:revision>
  <cp:lastPrinted>2016-09-26T10:52:00Z</cp:lastPrinted>
  <dcterms:created xsi:type="dcterms:W3CDTF">2017-11-16T17:11:00Z</dcterms:created>
  <dcterms:modified xsi:type="dcterms:W3CDTF">2017-11-16T17:50:00Z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0x0101006C13525986A8624D9217BF3E183E9794</vt:lpwstr>
  </property>
</Properties>
</file>